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gcc-toolset-7-</w:t>
      </w:r>
      <w:r>
        <w:rPr>
          <w:rStyle w:val="a0"/>
          <w:rFonts w:ascii="微软雅黑" w:hAnsi="微软雅黑"/>
          <w:b w:val="0"/>
          <w:sz w:val="21"/>
        </w:rPr>
        <w:t>gc</w:t>
      </w:r>
      <w:r>
        <w:rPr>
          <w:rStyle w:val="a0"/>
          <w:rFonts w:ascii="微软雅黑" w:hAnsi="微软雅黑"/>
          <w:b w:val="0"/>
          <w:sz w:val="21"/>
        </w:rPr>
        <w:t>c</w:t>
      </w:r>
      <w:r>
        <w:rPr>
          <w:rStyle w:val="a0"/>
          <w:rFonts w:ascii="微软雅黑" w:hAnsi="微软雅黑"/>
          <w:b w:val="0"/>
          <w:sz w:val="21"/>
        </w:rPr>
        <w:t xml:space="preserve"> 7.3.0</w:t>
      </w:r>
    </w:p>
    <w:p>
      <w:pPr/>
      <w:r>
        <w:rPr>
          <w:rStyle w:val="a0"/>
          <w:rFonts w:ascii="Arial" w:hAnsi="Arial"/>
          <w:b/>
        </w:rPr>
        <w:t xml:space="preserve">Copyright notice: </w:t>
      </w:r>
    </w:p>
    <w:p>
      <w:pPr/>
      <w:r>
        <w:rPr>
          <w:rStyle w:val="a0"/>
          <w:rFonts w:ascii="宋体" w:hAnsi="宋体"/>
          <w:sz w:val="22"/>
        </w:rPr>
        <w:t xml:space="preserve">Copyright (C) 1997, 1999, 2002, </w:t>
      </w:r>
      <w:r>
        <w:rPr>
          <w:rStyle w:val="a0"/>
          <w:rFonts w:ascii="宋体" w:hAnsi="宋体"/>
          <w:sz w:val="22"/>
        </w:rPr>
        <w:t>2004 Free Software Foundation, Inc.</w:t>
      </w:r>
      <w:r>
        <w:rPr>
          <w:rStyle w:val="a0"/>
          <w:rFonts w:ascii="宋体" w:hAnsi="宋体"/>
          <w:sz w:val="22"/>
        </w:rPr>
        <w:br/>
        <w:t>Copyright (C) 1998-2017 Free Software Foundation, Inc.</w:t>
      </w:r>
      <w:r>
        <w:rPr>
          <w:rStyle w:val="a0"/>
          <w:rFonts w:ascii="宋体" w:hAnsi="宋体"/>
          <w:sz w:val="22"/>
        </w:rPr>
        <w:br/>
        <w:t>Copyright (C) 1998, 1999 Greg Colvin and Beman Dawes.</w:t>
      </w:r>
      <w:r>
        <w:rPr>
          <w:rStyle w:val="a0"/>
          <w:rFonts w:ascii="宋体" w:hAnsi="宋体"/>
          <w:sz w:val="22"/>
        </w:rPr>
        <w:br/>
        <w:t>Copyright (C) 1994-2017 Free Software Foundation, Inc.</w:t>
      </w:r>
      <w:r>
        <w:rPr>
          <w:rStyle w:val="a0"/>
          <w:rFonts w:ascii="宋体" w:hAnsi="宋体"/>
          <w:sz w:val="22"/>
        </w:rPr>
        <w:br/>
        <w:t xml:space="preserve">Copyright (C) 1996, 1997, 1998, 1999, 2000, 2001, 2003, </w:t>
      </w:r>
      <w:r>
        <w:rPr>
          <w:rStyle w:val="a0"/>
          <w:rFonts w:ascii="宋体" w:hAnsi="宋体"/>
          <w:sz w:val="22"/>
        </w:rPr>
        <w:t>2004, 2005, 2006, 2007, 2008, 2009 Free Software Foundation, Inc.</w:t>
      </w:r>
      <w:r>
        <w:rPr>
          <w:rStyle w:val="a0"/>
          <w:rFonts w:ascii="宋体" w:hAnsi="宋体"/>
          <w:sz w:val="22"/>
        </w:rPr>
        <w:br/>
        <w:t>Copyright (C) 2010-2017 Free Software Foundation, Inc.</w:t>
      </w:r>
      <w:r>
        <w:rPr>
          <w:rStyle w:val="a0"/>
          <w:rFonts w:ascii="宋体" w:hAnsi="宋体"/>
          <w:sz w:val="22"/>
        </w:rPr>
        <w:br/>
        <w:t>Copyright (C) 2008-2017 &lt;a class=link href=http:www.fsf.org/ target=top&gt;FSF &lt;/a&gt;</w:t>
      </w:r>
      <w:r>
        <w:rPr>
          <w:rStyle w:val="a0"/>
          <w:rFonts w:ascii="宋体" w:hAnsi="宋体"/>
          <w:sz w:val="22"/>
        </w:rPr>
        <w:br/>
        <w:t>Copyright (C) 1997, 1999, 2010 Free Software Foundatio</w:t>
      </w:r>
      <w:r>
        <w:rPr>
          <w:rStyle w:val="a0"/>
          <w:rFonts w:ascii="宋体" w:hAnsi="宋体"/>
          <w:sz w:val="22"/>
        </w:rPr>
        <w:t>n, Inc.</w:t>
      </w:r>
      <w:r>
        <w:rPr>
          <w:rStyle w:val="a0"/>
          <w:rFonts w:ascii="宋体" w:hAnsi="宋体"/>
          <w:sz w:val="22"/>
        </w:rPr>
        <w:br/>
        <w:t>Copyright (C) 2014-2017 Free Software Foundation, Inc.</w:t>
      </w:r>
      <w:r>
        <w:rPr>
          <w:rStyle w:val="a0"/>
          <w:rFonts w:ascii="宋体" w:hAnsi="宋体"/>
          <w:sz w:val="22"/>
        </w:rPr>
        <w:br/>
        <w:t>Copyright (C) 2001, 2002, 2003 Peter Dimov</w:t>
      </w:r>
      <w:r>
        <w:rPr>
          <w:rStyle w:val="a0"/>
          <w:rFonts w:ascii="宋体" w:hAnsi="宋体"/>
          <w:sz w:val="22"/>
        </w:rPr>
        <w:br/>
        <w:t>Copyright (C) 2010, 2011 Free Software Foundation, Inc.</w:t>
      </w:r>
      <w:r>
        <w:rPr>
          <w:rStyle w:val="a0"/>
          <w:rFonts w:ascii="宋体" w:hAnsi="宋体"/>
          <w:sz w:val="22"/>
        </w:rPr>
        <w:br/>
        <w:t>Copyright 2001 by Stephen L. Moshier &lt;moshier@na-net.ornl.gov&gt;</w:t>
      </w:r>
      <w:r>
        <w:rPr>
          <w:rStyle w:val="a0"/>
          <w:rFonts w:ascii="宋体" w:hAnsi="宋体"/>
          <w:sz w:val="22"/>
        </w:rPr>
        <w:br/>
        <w:t>Copyright (C) 2012-2017 Free Software Foundation, Inc.</w:t>
      </w:r>
      <w:r>
        <w:rPr>
          <w:rStyle w:val="a0"/>
          <w:rFonts w:ascii="宋体" w:hAnsi="宋体"/>
          <w:sz w:val="22"/>
        </w:rPr>
        <w:br/>
        <w:t>Copyright (C) 2001-201</w:t>
      </w:r>
      <w:r>
        <w:rPr>
          <w:rStyle w:val="a0"/>
          <w:rFonts w:ascii="宋体" w:hAnsi="宋体"/>
          <w:sz w:val="22"/>
        </w:rPr>
        <w:t>7 Free Software Foundation, Inc.</w:t>
      </w:r>
      <w:r>
        <w:rPr>
          <w:rStyle w:val="a0"/>
          <w:rFonts w:ascii="宋体" w:hAnsi="宋体"/>
          <w:sz w:val="22"/>
        </w:rPr>
        <w:br/>
        <w:t>Copyright (C) 1997, 1999, 2004, 2006 Free Software Foundation, Inc.</w:t>
      </w:r>
      <w:r>
        <w:rPr>
          <w:rStyle w:val="a0"/>
          <w:rFonts w:ascii="宋体" w:hAnsi="宋体"/>
          <w:sz w:val="22"/>
        </w:rPr>
        <w:br/>
        <w:t>Copyright (C) 1991, 1993, 1994, 1996 Free Software Foundation, Inc.</w:t>
      </w:r>
      <w:r>
        <w:rPr>
          <w:rStyle w:val="a0"/>
          <w:rFonts w:ascii="宋体" w:hAnsi="宋体"/>
          <w:sz w:val="22"/>
        </w:rPr>
        <w:br/>
      </w:r>
      <w:r>
        <w:rPr>
          <w:rStyle w:val="a0"/>
          <w:rFonts w:ascii="宋体" w:hAnsi="宋体"/>
          <w:sz w:val="22"/>
        </w:rPr>
        <w:t>Copyright (C) 1997, 1998, 2006 Free Software Foundation, Inc.</w:t>
      </w:r>
      <w:r>
        <w:rPr>
          <w:rStyle w:val="a0"/>
          <w:rFonts w:ascii="宋体" w:hAnsi="宋体"/>
          <w:sz w:val="22"/>
        </w:rPr>
        <w:br/>
        <w:t>Copyright (C) 1992, 1993, 1994, 1996, 2005 Free Software Foundation, Inc.</w:t>
      </w:r>
      <w:r>
        <w:rPr>
          <w:rStyle w:val="a0"/>
          <w:rFonts w:ascii="宋体" w:hAnsi="宋体"/>
          <w:sz w:val="22"/>
        </w:rPr>
        <w:br/>
        <w:t>Copyright (C) 2005-2</w:t>
      </w:r>
      <w:r>
        <w:rPr>
          <w:rStyle w:val="a0"/>
          <w:rFonts w:ascii="宋体" w:hAnsi="宋体"/>
          <w:sz w:val="22"/>
        </w:rPr>
        <w:t>017 Free Software Foundation, Inc.</w:t>
      </w:r>
      <w:r>
        <w:rPr>
          <w:rStyle w:val="a0"/>
          <w:rFonts w:ascii="宋体" w:hAnsi="宋体"/>
          <w:sz w:val="22"/>
        </w:rPr>
        <w:br/>
        <w:t>Copyright (C) 1993 by Sun Microsystems, Inc. All rights reserved.</w:t>
      </w:r>
      <w:r>
        <w:rPr>
          <w:rStyle w:val="a0"/>
          <w:rFonts w:ascii="宋体" w:hAnsi="宋体"/>
          <w:sz w:val="22"/>
        </w:rPr>
        <w:br/>
        <w:t>Copyright (C) 1991, 1999 Free Software Foundation, Inc.</w:t>
      </w:r>
      <w:r>
        <w:rPr>
          <w:rStyle w:val="a0"/>
          <w:rFonts w:ascii="宋体" w:hAnsi="宋体"/>
          <w:sz w:val="22"/>
        </w:rPr>
        <w:br/>
        <w:t>Copyright (C) 2013 Free Software Foundation, Inc.</w:t>
      </w:r>
      <w:r>
        <w:rPr>
          <w:rStyle w:val="a0"/>
          <w:rFonts w:ascii="宋体" w:hAnsi="宋体"/>
          <w:sz w:val="22"/>
        </w:rPr>
        <w:br/>
        <w:t>Copyright (C) 1</w:t>
      </w:r>
      <w:r>
        <w:rPr>
          <w:rStyle w:val="a0"/>
          <w:rFonts w:ascii="宋体" w:hAnsi="宋体"/>
          <w:sz w:val="22"/>
        </w:rPr>
        <w:t>997, 2004, 2009 Free Software Foundation, Inc.</w:t>
      </w:r>
      <w:r>
        <w:rPr>
          <w:rStyle w:val="a0"/>
          <w:rFonts w:ascii="宋体" w:hAnsi="宋体"/>
          <w:sz w:val="22"/>
        </w:rPr>
        <w:br/>
        <w:t>Copyright (C) 2014 Free Software Foundation, Inc.</w:t>
      </w:r>
      <w:r>
        <w:rPr>
          <w:rStyle w:val="a0"/>
          <w:rFonts w:ascii="宋体" w:hAnsi="宋体"/>
          <w:sz w:val="22"/>
        </w:rPr>
        <w:br/>
        <w:t>Copyright (C) 2003-2017 Free Software Foundation, Inc.</w:t>
      </w:r>
      <w:r>
        <w:rPr>
          <w:rStyle w:val="a0"/>
          <w:rFonts w:ascii="宋体" w:hAnsi="宋体"/>
          <w:sz w:val="22"/>
        </w:rPr>
        <w:br/>
        <w:t>Copyright (C) 1993, 1994, 1995, 1996 Free Software Foundation, Inc.</w:t>
      </w:r>
      <w:r>
        <w:rPr>
          <w:rStyle w:val="a0"/>
          <w:rFonts w:ascii="宋体" w:hAnsi="宋体"/>
          <w:sz w:val="22"/>
        </w:rPr>
        <w:br/>
        <w:t>Copyright (C) 2014, Intel Corporatio</w:t>
      </w:r>
      <w:r>
        <w:rPr>
          <w:rStyle w:val="a0"/>
          <w:rFonts w:ascii="宋体" w:hAnsi="宋体"/>
          <w:sz w:val="22"/>
        </w:rPr>
        <w:t>n All rights reserved.</w:t>
      </w:r>
      <w:r>
        <w:rPr>
          <w:rStyle w:val="a0"/>
          <w:rFonts w:ascii="宋体" w:hAnsi="宋体"/>
          <w:sz w:val="22"/>
        </w:rPr>
        <w:br/>
        <w:t>Copyright (C) 2010-2012 Free Software Foundation, Inc.</w:t>
      </w:r>
      <w:r>
        <w:rPr>
          <w:rStyle w:val="a0"/>
          <w:rFonts w:ascii="宋体" w:hAnsi="宋体"/>
          <w:sz w:val="22"/>
        </w:rPr>
        <w:br/>
        <w:t>Copyright (C) 2013-2017 Free Software Foundation, Inc.</w:t>
      </w:r>
      <w:r>
        <w:rPr>
          <w:rStyle w:val="a0"/>
          <w:rFonts w:ascii="宋体" w:hAnsi="宋体"/>
          <w:sz w:val="22"/>
        </w:rPr>
        <w:br/>
        <w:t>Copyright (c) 1994 Hewlett-Packard Company</w:t>
      </w:r>
      <w:r>
        <w:rPr>
          <w:rStyle w:val="a0"/>
          <w:rFonts w:ascii="宋体" w:hAnsi="宋体"/>
          <w:sz w:val="22"/>
        </w:rPr>
        <w:br/>
      </w:r>
      <w:r>
        <w:rPr>
          <w:rStyle w:val="a0"/>
          <w:rFonts w:ascii="宋体" w:hAnsi="宋体"/>
          <w:sz w:val="22"/>
        </w:rPr>
        <w:t>Copyright (C) 2005-2017 Free Software Foundation, Inc.</w:t>
      </w:r>
      <w:r>
        <w:rPr>
          <w:rStyle w:val="a0"/>
          <w:rFonts w:ascii="宋体" w:hAnsi="宋体"/>
          <w:sz w:val="22"/>
        </w:rPr>
        <w:br/>
        <w:t>Copyright (C) 1994-199</w:t>
      </w:r>
      <w:r>
        <w:rPr>
          <w:rStyle w:val="a0"/>
          <w:rFonts w:ascii="宋体" w:hAnsi="宋体"/>
          <w:sz w:val="22"/>
        </w:rPr>
        <w:t>9,2002,2003,2007 Free Software Foundation, Inc.</w:t>
      </w:r>
      <w:r>
        <w:rPr>
          <w:rStyle w:val="a0"/>
          <w:rFonts w:ascii="宋体" w:hAnsi="宋体"/>
          <w:sz w:val="22"/>
        </w:rPr>
        <w:br/>
        <w:t>Copyright (c) 2009-2012 by the contributors listed in CREDITS.TXT</w:t>
      </w:r>
      <w:r>
        <w:rPr>
          <w:rStyle w:val="a0"/>
          <w:rFonts w:ascii="宋体" w:hAnsi="宋体"/>
          <w:sz w:val="22"/>
        </w:rPr>
        <w:br/>
        <w:t>Copyright (c) 1996-1998 Silicon Graphics Computer Systems, Inc.</w:t>
      </w:r>
      <w:r>
        <w:rPr>
          <w:rStyle w:val="a0"/>
          <w:rFonts w:ascii="宋体" w:hAnsi="宋体"/>
          <w:sz w:val="22"/>
        </w:rPr>
        <w:br/>
        <w:t>Copyright (c) 1996,1997 Silicon Graphics Computer Systems, Inc.</w:t>
      </w:r>
      <w:r>
        <w:rPr>
          <w:rStyle w:val="a0"/>
          <w:rFonts w:ascii="宋体" w:hAnsi="宋体"/>
          <w:sz w:val="22"/>
        </w:rPr>
        <w:br/>
        <w:t xml:space="preserve">Copyright (C) </w:t>
      </w:r>
      <w:r>
        <w:rPr>
          <w:rStyle w:val="a0"/>
          <w:rFonts w:ascii="宋体" w:hAnsi="宋体"/>
          <w:sz w:val="22"/>
        </w:rPr>
        <w:t>2015-2017 Free Software Foundation, Inc.</w:t>
      </w:r>
      <w:r>
        <w:rPr>
          <w:rStyle w:val="a0"/>
          <w:rFonts w:ascii="宋体" w:hAnsi="宋体"/>
          <w:sz w:val="22"/>
        </w:rPr>
        <w:br/>
        <w:t>Copyright (C) &lt;replaceable&gt;year&lt;/replaceable&gt; &lt;replaceable&gt;name of author&lt;/replaceable&gt;</w:t>
      </w:r>
      <w:r>
        <w:rPr>
          <w:rStyle w:val="a0"/>
          <w:rFonts w:ascii="宋体" w:hAnsi="宋体"/>
          <w:sz w:val="22"/>
        </w:rPr>
        <w:br/>
        <w:t>Copyright (C) 1999, 2004 Free Software Foundation, Inc.</w:t>
      </w:r>
      <w:r>
        <w:rPr>
          <w:rStyle w:val="a0"/>
          <w:rFonts w:ascii="宋体" w:hAnsi="宋体"/>
          <w:sz w:val="22"/>
        </w:rPr>
        <w:br/>
        <w:t xml:space="preserve">Copyright 1984, 1991 by Stephen L. Moshier Adapted for glibc November, </w:t>
      </w:r>
      <w:r>
        <w:rPr>
          <w:rStyle w:val="a0"/>
          <w:rFonts w:ascii="宋体" w:hAnsi="宋体"/>
          <w:sz w:val="22"/>
        </w:rPr>
        <w:t>2001</w:t>
      </w:r>
      <w:r>
        <w:rPr>
          <w:rStyle w:val="a0"/>
          <w:rFonts w:ascii="宋体" w:hAnsi="宋体"/>
          <w:sz w:val="22"/>
        </w:rPr>
        <w:br/>
        <w:t>Copyright (C) 2014-2016 Free Software Foundation, Inc.</w:t>
      </w:r>
      <w:r>
        <w:rPr>
          <w:rStyle w:val="a0"/>
          <w:rFonts w:ascii="宋体" w:hAnsi="宋体"/>
          <w:sz w:val="22"/>
        </w:rPr>
        <w:br/>
        <w:t>Copyright (C) 1997, 1999 Free Software Foundation, Inc.</w:t>
      </w:r>
      <w:r>
        <w:rPr>
          <w:rStyle w:val="a0"/>
          <w:rFonts w:ascii="宋体" w:hAnsi="宋体"/>
          <w:sz w:val="22"/>
        </w:rPr>
        <w:br/>
        <w:t>Copyright (C) 1999 Free Software Foundation, Inc.</w:t>
      </w:r>
      <w:r>
        <w:rPr>
          <w:rStyle w:val="a0"/>
          <w:rFonts w:ascii="宋体" w:hAnsi="宋体"/>
          <w:sz w:val="22"/>
        </w:rPr>
        <w:br/>
        <w:t>Copyright (C) 1995,1996,1997,1998,2000,2003 Free Software Foundation, Inc.</w:t>
      </w:r>
      <w:r>
        <w:rPr>
          <w:rStyle w:val="a0"/>
          <w:rFonts w:ascii="宋体" w:hAnsi="宋体"/>
          <w:sz w:val="22"/>
        </w:rPr>
        <w:br/>
        <w:t>Copyright (C) 2</w:t>
      </w:r>
      <w:r>
        <w:rPr>
          <w:rStyle w:val="a0"/>
          <w:rFonts w:ascii="宋体" w:hAnsi="宋体"/>
          <w:sz w:val="22"/>
        </w:rPr>
        <w:t>017 Free Software Foundation, Inc.</w:t>
      </w:r>
      <w:r>
        <w:rPr>
          <w:rStyle w:val="a0"/>
          <w:rFonts w:ascii="宋体" w:hAnsi="宋体"/>
          <w:sz w:val="22"/>
        </w:rPr>
        <w:br/>
        <w:t>Copyright (C) 1997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2001, 2002, 2007, 2008 &lt;/simpara&gt;</w:t>
      </w:r>
      <w:r>
        <w:rPr>
          <w:rStyle w:val="a0"/>
          <w:rFonts w:ascii="宋体" w:hAnsi="宋体"/>
          <w:sz w:val="22"/>
        </w:rPr>
        <w:br/>
        <w:t>Copyright (C) 1994,95,96,97,98,99,2002,2003 Free Software Foundation, Inc.</w:t>
      </w:r>
      <w:r>
        <w:rPr>
          <w:rStyle w:val="a0"/>
          <w:rFonts w:ascii="宋体" w:hAnsi="宋体"/>
          <w:sz w:val="22"/>
        </w:rPr>
        <w:br/>
        <w:t>Copyright 2001 by Stephen L. Moshier</w:t>
      </w:r>
      <w:r>
        <w:rPr>
          <w:rStyle w:val="a0"/>
          <w:rFonts w:ascii="宋体" w:hAnsi="宋体"/>
          <w:sz w:val="22"/>
        </w:rPr>
        <w:br/>
        <w:t>Copyrig</w:t>
      </w:r>
      <w:r>
        <w:rPr>
          <w:rStyle w:val="a0"/>
          <w:rFonts w:ascii="宋体" w:hAnsi="宋体"/>
          <w:sz w:val="22"/>
        </w:rPr>
        <w:t>ht 2001 by Stephen L. Moshier (moshier@na-net.onrl.gov).</w:t>
      </w:r>
      <w:r>
        <w:rPr>
          <w:rStyle w:val="a0"/>
          <w:rFonts w:ascii="宋体" w:hAnsi="宋体"/>
          <w:sz w:val="22"/>
        </w:rPr>
        <w:br/>
        <w:t>Copyright (C) 1995-2012 Free Software Foundation, Inc.</w:t>
      </w:r>
      <w:r>
        <w:rPr>
          <w:rStyle w:val="a0"/>
          <w:rFonts w:ascii="宋体" w:hAnsi="宋体"/>
          <w:sz w:val="22"/>
        </w:rPr>
        <w:br/>
        <w:t>Copyright (c) 1996-1999 Silicon Graphics Computer Systems, Inc.</w:t>
      </w:r>
      <w:r>
        <w:rPr>
          <w:rStyle w:val="a0"/>
          <w:rFonts w:ascii="宋体" w:hAnsi="宋体"/>
          <w:sz w:val="22"/>
        </w:rPr>
        <w:br/>
        <w:t>Copyright 2001 by Stephen L. Moshier (moshier@na-net.ornl.gov).</w:t>
      </w:r>
      <w:r>
        <w:rPr>
          <w:rStyle w:val="a0"/>
          <w:rFonts w:ascii="宋体" w:hAnsi="宋体"/>
          <w:sz w:val="22"/>
        </w:rPr>
        <w:br/>
        <w:t>Copyright (C) 1991, 1992, 1993, 1994, 1996 Free Software Foundation, Inc.</w:t>
      </w:r>
      <w:r>
        <w:rPr>
          <w:rStyle w:val="a0"/>
          <w:rFonts w:ascii="宋体" w:hAnsi="宋体"/>
          <w:sz w:val="22"/>
        </w:rPr>
        <w:br/>
        <w:t>Copyright (C) 1991, 1993, 1994, 1995, 1996, 2011 Free Soft</w:t>
      </w:r>
      <w:r>
        <w:rPr>
          <w:rStyle w:val="a0"/>
          <w:rFonts w:ascii="宋体" w:hAnsi="宋体"/>
          <w:sz w:val="22"/>
        </w:rPr>
        <w:t>ware Foundation, Inc.</w:t>
      </w:r>
      <w:r>
        <w:rPr>
          <w:rStyle w:val="a0"/>
          <w:rFonts w:ascii="宋体" w:hAnsi="宋体"/>
          <w:sz w:val="22"/>
        </w:rPr>
        <w:br/>
        <w:t>Copyright (C) 1995,1996,1997,1998,1999,2002,2003 Free Software Foundation, Inc.</w:t>
      </w:r>
      <w:r>
        <w:rPr>
          <w:rStyle w:val="a0"/>
          <w:rFonts w:ascii="宋体" w:hAnsi="宋体"/>
          <w:sz w:val="22"/>
        </w:rPr>
        <w:br/>
        <w:t>Copyright (C) 1997-2012 Free Software Foundation, Inc.</w:t>
      </w:r>
      <w:r>
        <w:rPr>
          <w:rStyle w:val="a0"/>
          <w:rFonts w:ascii="宋体" w:hAnsi="宋体"/>
          <w:sz w:val="22"/>
        </w:rPr>
        <w:br/>
        <w:t>Copyright (c) 1996-1997 Silicon Graphics Computer Systems, Inc.</w:t>
      </w:r>
      <w:r>
        <w:rPr>
          <w:rStyle w:val="a0"/>
          <w:rFonts w:ascii="宋体" w:hAnsi="宋体"/>
          <w:sz w:val="22"/>
        </w:rPr>
        <w:br/>
        <w:t>Copyright (C) 1995, 1996, 1997, 199</w:t>
      </w:r>
      <w:r>
        <w:rPr>
          <w:rStyle w:val="a0"/>
          <w:rFonts w:ascii="宋体" w:hAnsi="宋体"/>
          <w:sz w:val="22"/>
        </w:rPr>
        <w:t>8, 1999, 2002, 2003 Free Software Foundation, Inc.</w:t>
      </w:r>
      <w:r>
        <w:rPr>
          <w:rStyle w:val="a0"/>
          <w:rFonts w:ascii="宋体" w:hAnsi="宋体"/>
          <w:sz w:val="22"/>
        </w:rPr>
        <w:br/>
      </w:r>
      <w:r>
        <w:rPr>
          <w:rStyle w:val="a0"/>
          <w:rFonts w:ascii="宋体" w:hAnsi="宋体"/>
          <w:sz w:val="22"/>
        </w:rPr>
        <w:t>Copyright 1984, 1991 by Stephen L. Moshier Adapted for glibc October, 2001.</w:t>
      </w:r>
      <w:r>
        <w:rPr>
          <w:rStyle w:val="a0"/>
          <w:rFonts w:ascii="宋体" w:hAnsi="宋体"/>
          <w:sz w:val="22"/>
        </w:rPr>
        <w:br/>
        <w:t>Copyright (C) 2011 Free Software Foundation, Inc.</w:t>
      </w:r>
      <w:r>
        <w:rPr>
          <w:rStyle w:val="a0"/>
          <w:rFonts w:ascii="宋体" w:hAnsi="宋体"/>
          <w:sz w:val="22"/>
        </w:rPr>
        <w:br/>
        <w:t>Copyright (C) 2008-2017 &lt;/link&gt;</w:t>
      </w:r>
      <w:r>
        <w:rPr>
          <w:rStyle w:val="a0"/>
          <w:rFonts w:ascii="宋体" w:hAnsi="宋体"/>
          <w:sz w:val="22"/>
        </w:rPr>
        <w:br/>
        <w:t>Copyright 2010-2016 Intel Corporation.</w:t>
      </w:r>
      <w:r>
        <w:rPr>
          <w:rStyle w:val="a0"/>
          <w:rFonts w:ascii="宋体" w:hAnsi="宋体"/>
          <w:sz w:val="22"/>
        </w:rPr>
        <w:br/>
        <w:t>Copyrigh</w:t>
      </w:r>
      <w:r>
        <w:rPr>
          <w:rStyle w:val="a0"/>
          <w:rFonts w:ascii="宋体" w:hAnsi="宋体"/>
          <w:sz w:val="22"/>
        </w:rPr>
        <w:t>t (C) 2002 Peter Dimov</w:t>
      </w:r>
      <w:r>
        <w:rPr>
          <w:rStyle w:val="a0"/>
          <w:rFonts w:ascii="宋体" w:hAnsi="宋体"/>
          <w:sz w:val="22"/>
        </w:rPr>
        <w:br/>
        <w:t>Copyright (C) 1997, 1998 Free Software Foundation, Inc.</w:t>
      </w:r>
      <w:r>
        <w:rPr>
          <w:rStyle w:val="a0"/>
          <w:rFonts w:ascii="宋体" w:hAnsi="宋体"/>
          <w:sz w:val="22"/>
        </w:rPr>
        <w:br/>
        <w:t>Copyright (c) 2014-2016 Intel Corporation.  All Rights Reserved.</w:t>
      </w:r>
      <w:r>
        <w:rPr>
          <w:rStyle w:val="a0"/>
          <w:rFonts w:ascii="宋体" w:hAnsi="宋体"/>
          <w:sz w:val="22"/>
        </w:rPr>
        <w:br/>
        <w:t>Copyright (C) 2001 Stephen L. Moshier &lt;moshier@na-net.ornl.gov&gt;</w:t>
      </w:r>
      <w:r>
        <w:rPr>
          <w:rStyle w:val="a0"/>
          <w:rFonts w:ascii="宋体" w:hAnsi="宋体"/>
          <w:sz w:val="22"/>
        </w:rPr>
        <w:br/>
        <w:t>Copyright (C) 1997-2017 Free Software Foundation</w:t>
      </w:r>
      <w:r>
        <w:rPr>
          <w:rStyle w:val="a0"/>
          <w:rFonts w:ascii="宋体" w:hAnsi="宋体"/>
          <w:sz w:val="22"/>
        </w:rPr>
        <w:t>, Inc.</w:t>
      </w:r>
      <w:r>
        <w:rPr>
          <w:rStyle w:val="a0"/>
          <w:rFonts w:ascii="宋体" w:hAnsi="宋体"/>
          <w:sz w:val="22"/>
        </w:rPr>
        <w:br/>
        <w:t>Copyright (C) 2011-2017 Free Software Foundation, Inc.</w:t>
      </w:r>
      <w:r>
        <w:rPr>
          <w:rStyle w:val="a0"/>
          <w:rFonts w:ascii="宋体" w:hAnsi="宋体"/>
          <w:sz w:val="22"/>
        </w:rPr>
        <w:br/>
        <w:t>Copyright (c) 1996,1997 Silicon Graphics</w:t>
      </w:r>
      <w:r>
        <w:rPr>
          <w:rStyle w:val="a0"/>
          <w:rFonts w:ascii="宋体" w:hAnsi="宋体"/>
          <w:sz w:val="22"/>
        </w:rPr>
        <w:br/>
        <w:t>Copyright (C) 1996-2017 Free Software Foundation, Inc.</w:t>
      </w:r>
      <w:r>
        <w:rPr>
          <w:rStyle w:val="a0"/>
          <w:rFonts w:ascii="宋体" w:hAnsi="宋体"/>
          <w:sz w:val="22"/>
        </w:rPr>
        <w:br/>
        <w:t>Copyright (C) 2000, 2004, 2008 Free Software Foundation, Inc.</w:t>
      </w:r>
      <w:r>
        <w:rPr>
          <w:rStyle w:val="a0"/>
          <w:rFonts w:ascii="宋体" w:hAnsi="宋体"/>
          <w:sz w:val="22"/>
        </w:rPr>
        <w:br/>
        <w:t>Copyright (C) 2004 Ami Tavory and Vl</w:t>
      </w:r>
      <w:r>
        <w:rPr>
          <w:rStyle w:val="a0"/>
          <w:rFonts w:ascii="宋体" w:hAnsi="宋体"/>
          <w:sz w:val="22"/>
        </w:rPr>
        <w:t>adimir Dreizin, IBM-HRL.</w:t>
      </w:r>
      <w:r>
        <w:rPr>
          <w:rStyle w:val="a0"/>
          <w:rFonts w:ascii="宋体" w:hAnsi="宋体"/>
          <w:sz w:val="22"/>
        </w:rPr>
        <w:br/>
        <w:t>Copyright (C) 2002-2017 Free Software Foundation, Inc.</w:t>
      </w:r>
      <w:r>
        <w:rPr>
          <w:rStyle w:val="a0"/>
          <w:rFonts w:ascii="宋体" w:hAnsi="宋体"/>
          <w:sz w:val="22"/>
        </w:rPr>
        <w:br/>
        <w:t>Copyright (C) 2006-2017 Free Software Foundation, Inc.</w:t>
      </w:r>
      <w:r>
        <w:rPr>
          <w:rStyle w:val="a0"/>
          <w:rFonts w:ascii="宋体" w:hAnsi="宋体"/>
          <w:sz w:val="22"/>
        </w:rPr>
        <w:br/>
        <w:t>Copyright (C) 2016-2017 Free Software Foundation, Inc.</w:t>
      </w:r>
      <w:r>
        <w:rPr>
          <w:rStyle w:val="a0"/>
          <w:rFonts w:ascii="宋体" w:hAnsi="宋体"/>
          <w:sz w:val="22"/>
        </w:rPr>
        <w:br/>
        <w:t>Copyright (C) 1997, 1999, 2002 Free Software Foundation, Inc.</w:t>
      </w:r>
      <w:r>
        <w:rPr>
          <w:rStyle w:val="a0"/>
          <w:rFonts w:ascii="宋体" w:hAnsi="宋体"/>
          <w:sz w:val="22"/>
        </w:rPr>
        <w:br/>
        <w:t>Copyright (C) 2015, Intel Corporation All rights reserved.</w:t>
      </w:r>
      <w:r>
        <w:rPr>
          <w:rStyle w:val="a0"/>
          <w:rFonts w:ascii="宋体" w:hAnsi="宋体"/>
          <w:sz w:val="22"/>
        </w:rPr>
        <w:br/>
        <w:t>Copyright (c) 1996 Silicon Graphics Computer Systems, Inc.</w:t>
      </w:r>
      <w:r>
        <w:rPr>
          <w:rStyle w:val="a0"/>
          <w:rFonts w:ascii="宋体" w:hAnsi="宋体"/>
          <w:sz w:val="22"/>
        </w:rPr>
        <w:br/>
        <w:t xml:space="preserve">Copyright (c) 1998 </w:t>
      </w:r>
      <w:r>
        <w:rPr>
          <w:rStyle w:val="a0"/>
          <w:rFonts w:ascii="宋体" w:hAnsi="宋体"/>
          <w:sz w:val="22"/>
        </w:rPr>
        <w:t>Silicon Graphics Computer Systems, Inc.</w:t>
      </w:r>
      <w:r>
        <w:rPr>
          <w:rStyle w:val="a0"/>
          <w:rFonts w:ascii="宋体" w:hAnsi="宋体"/>
          <w:sz w:val="22"/>
        </w:rPr>
        <w:br/>
        <w:t>Copyright (C) 2004-2017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Free Software Foundation, Inc.</w:t>
      </w:r>
      <w:r>
        <w:rPr>
          <w:rStyle w:val="a0"/>
          <w:rFonts w:ascii="宋体" w:hAnsi="宋体"/>
          <w:sz w:val="22"/>
        </w:rPr>
        <w:br/>
        <w:t>Copyright (C) 1999-2017 Free Software Foundation, Inc</w:t>
      </w:r>
      <w:r>
        <w:rPr>
          <w:rStyle w:val="a0"/>
          <w:rFonts w:ascii="宋体" w:hAnsi="宋体"/>
          <w:sz w:val="22"/>
        </w:rPr>
        <w:t>.</w:t>
      </w:r>
      <w:r>
        <w:rPr>
          <w:rStyle w:val="a0"/>
          <w:rFonts w:ascii="宋体" w:hAnsi="宋体"/>
          <w:sz w:val="22"/>
        </w:rPr>
        <w:br/>
        <w:t>Copyright (C) 2000-2017 Free Software Foundation, Inc.</w:t>
      </w:r>
      <w:r>
        <w:rPr>
          <w:rStyle w:val="a0"/>
          <w:rFonts w:ascii="宋体" w:hAnsi="宋体"/>
          <w:sz w:val="22"/>
        </w:rPr>
        <w:br/>
        <w:t>Copyright (C) 2008-2017 Free Software Foundation, Inc.</w:t>
      </w:r>
      <w:r>
        <w:rPr>
          <w:rStyle w:val="a0"/>
          <w:rFonts w:ascii="宋体" w:hAnsi="宋体"/>
          <w:sz w:val="22"/>
        </w:rPr>
        <w:br/>
        <w:t>Copyright (C) 2012-2013 Free Software Foundation, Inc.</w:t>
      </w:r>
      <w:r>
        <w:rPr>
          <w:rStyle w:val="a0"/>
          <w:rFonts w:ascii="宋体" w:hAnsi="宋体"/>
          <w:sz w:val="22"/>
        </w:rPr>
        <w:br/>
        <w:t>Copyright (c) 1997 Silicon Graphics Computer Systems, Inc.</w:t>
      </w:r>
      <w:r>
        <w:rPr>
          <w:rStyle w:val="a0"/>
          <w:rFonts w:ascii="宋体" w:hAnsi="宋体"/>
          <w:sz w:val="22"/>
        </w:rPr>
        <w:br/>
        <w:t>Copyright (C) 2007-2017 Free S</w:t>
      </w:r>
      <w:r>
        <w:rPr>
          <w:rStyle w:val="a0"/>
          <w:rFonts w:ascii="宋体" w:hAnsi="宋体"/>
          <w:sz w:val="22"/>
        </w:rPr>
        <w:t>oftware Foundation, Inc.</w:t>
      </w:r>
      <w:r>
        <w:rPr>
          <w:rStyle w:val="a0"/>
          <w:rFonts w:ascii="宋体" w:hAnsi="宋体"/>
          <w:sz w:val="22"/>
        </w:rPr>
        <w:br/>
        <w:t>Copyright (c) 2001, 2002, 2003 Peter Dimov and Multi Media Ltd.</w:t>
      </w:r>
      <w:r>
        <w:rPr>
          <w:rStyle w:val="a0"/>
          <w:rFonts w:ascii="宋体" w:hAnsi="宋体"/>
          <w:sz w:val="22"/>
        </w:rPr>
        <w:br/>
        <w:t>Copyright (C) 1992, 1993, 1994, 1996 Free So</w:t>
      </w:r>
      <w:r>
        <w:rPr>
          <w:rStyle w:val="a0"/>
          <w:rFonts w:ascii="宋体" w:hAnsi="宋体"/>
          <w:sz w:val="22"/>
        </w:rPr>
        <w:t>ftware Foundation, Inc.</w:t>
      </w:r>
      <w:r>
        <w:rPr>
          <w:rStyle w:val="a0"/>
          <w:rFonts w:ascii="宋体" w:hAnsi="宋体"/>
          <w:sz w:val="22"/>
        </w:rPr>
        <w:br/>
        <w:t>Copyright (C) 2009-2017 Free Software Foundation, Inc.</w:t>
      </w:r>
      <w:r>
        <w:rPr>
          <w:rStyle w:val="a0"/>
          <w:rFonts w:ascii="宋体" w:hAnsi="宋体"/>
          <w:sz w:val="22"/>
        </w:rPr>
        <w:br/>
        <w:t>Copyright (C) 1997, 1999, 2006 Free Software Foundation, Inc.</w:t>
      </w:r>
      <w:r>
        <w:rPr>
          <w:rStyle w:val="a0"/>
          <w:rFonts w:ascii="宋体" w:hAnsi="宋体"/>
          <w:sz w:val="22"/>
        </w:rPr>
        <w:br/>
        <w:t>Copyright (C) 1997, 1999, 2004 Free Software Foundation, Inc.</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Copyright (C) 2014-2017 Free Software Foundation, Inc.</w:t>
      </w:r>
      <w:r>
        <w:rPr>
          <w:rStyle w:val="a0"/>
          <w:rFonts w:ascii="宋体" w:hAnsi="宋体"/>
          <w:sz w:val="22"/>
        </w:rPr>
        <w:br/>
      </w:r>
    </w:p>
    <w:p>
      <w:pPr/>
      <w:r>
        <w:rPr>
          <w:rStyle w:val="a0"/>
          <w:b/>
        </w:rPr>
        <w:t xml:space="preserve">License: </w:t>
      </w:r>
      <w:r>
        <w:rPr>
          <w:rStyle w:val="a0"/>
          <w:sz w:val="21"/>
        </w:rPr>
        <w:t>GPLv3+ and GPLv3+ with exceptions and GPLv2+ with exceptions and LGPLv2+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w:t>
      </w:r>
      <w:r>
        <w:rPr>
          <w:rStyle w:val="a0"/>
          <w:rFonts w:ascii="Times New Roman" w:hAnsi="Times New Roman"/>
          <w:sz w:val="21"/>
        </w:rPr>
        <w:t>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w:t>
      </w:r>
      <w:r>
        <w:rPr>
          <w:rStyle w:val="a0"/>
          <w:rFonts w:ascii="Times New Roman" w:hAnsi="Times New Roman"/>
          <w:sz w:val="21"/>
        </w:rPr>
        <w:t>ost software and other practical works are designed to take away your freedom to share and change the works. By contrast, the GNU General Public License is intended to guarantee your freedom to share and change all versions of a program--to make sure it re</w:t>
      </w:r>
      <w:r>
        <w:rPr>
          <w:rStyle w:val="a0"/>
          <w:rFonts w:ascii="Times New Roman" w:hAnsi="Times New Roman"/>
          <w:sz w:val="21"/>
        </w:rPr>
        <w:t>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them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w:t>
      </w:r>
      <w:r>
        <w:rPr>
          <w:rStyle w:val="a0"/>
          <w:rFonts w:ascii="Times New Roman" w:hAnsi="Times New Roman"/>
          <w:sz w:val="21"/>
        </w:rPr>
        <w:t>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w:t>
      </w:r>
      <w:r>
        <w:rPr>
          <w:rStyle w:val="a0"/>
          <w:rFonts w:ascii="Times New Roman" w:hAnsi="Times New Roman"/>
          <w:sz w:val="21"/>
        </w:rPr>
        <w:t xml:space="preserve">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w:t>
      </w:r>
      <w:r>
        <w:rPr>
          <w:rStyle w:val="a0"/>
          <w:rFonts w:ascii="Times New Roman" w:hAnsi="Times New Roman"/>
          <w:sz w:val="21"/>
        </w:rPr>
        <w: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w:t>
      </w:r>
      <w:r>
        <w:rPr>
          <w:rStyle w:val="a0"/>
          <w:rFonts w:ascii="Times New Roman" w:hAnsi="Times New Roman"/>
          <w:sz w:val="21"/>
        </w:rPr>
        <w:t>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w:t>
      </w:r>
      <w:r>
        <w:rPr>
          <w:rStyle w:val="a0"/>
          <w:rFonts w:ascii="Times New Roman" w:hAnsi="Times New Roman"/>
          <w:sz w:val="21"/>
        </w:rPr>
        <w:t xml:space="preserve">un modified versions of the software inside them, although the manufacturer can do so. This is fundamentally incompatible with the aim of protecting users' freedom to change the software. The systematic pattern of such abuse occurs in the area of products </w:t>
      </w:r>
      <w:r>
        <w:rPr>
          <w:rStyle w:val="a0"/>
          <w:rFonts w:ascii="Times New Roman" w:hAnsi="Times New Roman"/>
          <w:sz w:val="21"/>
        </w:rPr>
        <w:t xml:space="preserve">for individuals to use, which is precisely where it is most unacceptable. Therefore, we have designed this version of the GPL to prohibit the practice for those products. If such problems arise substantially in other domains, we stand ready to extend this </w:t>
      </w:r>
      <w:r>
        <w:rPr>
          <w:rStyle w:val="a0"/>
          <w:rFonts w:ascii="Times New Roman" w:hAnsi="Times New Roman"/>
          <w:sz w:val="21"/>
        </w:rPr>
        <w:t>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w:t>
      </w:r>
      <w:r>
        <w:rPr>
          <w:rStyle w:val="a0"/>
          <w:rFonts w:ascii="Times New Roman" w:hAnsi="Times New Roman"/>
          <w:sz w:val="21"/>
        </w:rPr>
        <w:t xml:space="preserve">l-purpose computers, but in those that do, we wish to avoid the special </w:t>
      </w:r>
      <w:r>
        <w:rPr>
          <w:rStyle w:val="a0"/>
          <w:rFonts w:ascii="Times New Roman" w:hAnsi="Times New Roman"/>
          <w:sz w:val="21"/>
        </w:rPr>
        <w:t>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w:t>
      </w:r>
      <w:r>
        <w:rPr>
          <w:rStyle w:val="a0"/>
          <w:rFonts w:ascii="Times New Roman" w:hAnsi="Times New Roman"/>
          <w:sz w:val="21"/>
        </w:rPr>
        <w:t xml:space="preserve">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w:t>
      </w:r>
      <w:r>
        <w:rPr>
          <w:rStyle w:val="a0"/>
          <w:rFonts w:ascii="Times New Roman" w:hAnsi="Times New Roman"/>
          <w:sz w:val="21"/>
        </w:rPr>
        <w:t>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w:t>
      </w:r>
      <w:r>
        <w:rPr>
          <w:rStyle w:val="a0"/>
          <w:rFonts w:ascii="Times New Roman" w:hAnsi="Times New Roman"/>
          <w:sz w:val="21"/>
        </w:rPr>
        <w:t>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w:t>
      </w:r>
      <w:r>
        <w:rPr>
          <w:rStyle w:val="a0"/>
          <w:rFonts w:ascii="Times New Roman" w:hAnsi="Times New Roman"/>
          <w:sz w:val="21"/>
        </w:rPr>
        <w:t>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w:t>
      </w:r>
      <w:r>
        <w:rPr>
          <w:rStyle w:val="a0"/>
          <w:rFonts w:ascii="Times New Roman" w:hAnsi="Times New Roman"/>
          <w:sz w:val="21"/>
        </w:rPr>
        <w:t>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w:t>
      </w:r>
      <w:r>
        <w:rPr>
          <w:rStyle w:val="a0"/>
          <w:rFonts w:ascii="Times New Roman" w:hAnsi="Times New Roman"/>
          <w:sz w:val="21"/>
        </w:rPr>
        <w:t>t and prominently visible feature that (1) displays an appropriate copyright notice, and (2) tells the user that there is no warranty for the work (except to the extent that warranties are provided), that licensees may convey the work under this License, a</w:t>
      </w:r>
      <w:r>
        <w:rPr>
          <w:rStyle w:val="a0"/>
          <w:rFonts w:ascii="Times New Roman" w:hAnsi="Times New Roman"/>
          <w:sz w:val="21"/>
        </w:rPr>
        <w:t>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w:t>
      </w:r>
      <w:r>
        <w:rPr>
          <w:rStyle w:val="a0"/>
          <w:rFonts w:ascii="Times New Roman" w:hAnsi="Times New Roman"/>
          <w:sz w:val="21"/>
        </w:rPr>
        <w:t>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w:t>
      </w:r>
      <w:r>
        <w:rPr>
          <w:rStyle w:val="a0"/>
          <w:rFonts w:ascii="Times New Roman" w:hAnsi="Times New Roman"/>
          <w:sz w:val="21"/>
        </w:rPr>
        <w:t>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“System Libraries” of an executable work include anything, other than the work as a whole, that (a) is included in the normal form of packaging a Major Component, b</w:t>
      </w:r>
      <w:r>
        <w:rPr>
          <w:rStyle w:val="a0"/>
          <w:rFonts w:ascii="Times New Roman" w:hAnsi="Times New Roman"/>
          <w:sz w:val="21"/>
        </w:rPr>
        <w:t xml:space="preserve">ut which is not part of that Major Component, and (b) serves only to enable use of the work with that Major Component, or to implement a Standard Interface for which an implementation is available to the public in source code form. A “Major Component”, in </w:t>
      </w:r>
      <w:r>
        <w:rPr>
          <w:rStyle w:val="a0"/>
          <w:rFonts w:ascii="Times New Roman" w:hAnsi="Times New Roman"/>
          <w:sz w:val="21"/>
        </w:rPr>
        <w:t>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w:t>
      </w:r>
      <w:r>
        <w:rPr>
          <w:rStyle w:val="a0"/>
          <w:rFonts w:ascii="Times New Roman" w:hAnsi="Times New Roman"/>
          <w:sz w:val="21"/>
        </w:rPr>
        <w:t>esponding Source” for a work in object code form means all the source code needed to generate, install, and (for an executable work) run the object code and to modify the work, including scripts to control those activities. However, it does not include the</w:t>
      </w:r>
      <w:r>
        <w:rPr>
          <w:rStyle w:val="a0"/>
          <w:rFonts w:ascii="Times New Roman" w:hAnsi="Times New Roman"/>
          <w:sz w:val="21"/>
        </w:rPr>
        <w:t xml:space="preserve"> work's System Libraries, or general-purpose tools or generally available free programs which are used unmodified in performing those activities but which are not part of the work. For example, Corresponding Source includes interface definition files assoc</w:t>
      </w:r>
      <w:r>
        <w:rPr>
          <w:rStyle w:val="a0"/>
          <w:rFonts w:ascii="Times New Roman" w:hAnsi="Times New Roman"/>
          <w:sz w:val="21"/>
        </w:rPr>
        <w:t xml:space="preserve">iated with source files for the work, and the source code for shared libraries and dynamically linked subprograms that the work is specifically designed to require, such as by intimate data communication or control flow between those subprograms and other </w:t>
      </w:r>
      <w:r>
        <w:rPr>
          <w:rStyle w:val="a0"/>
          <w:rFonts w:ascii="Times New Roman" w:hAnsi="Times New Roman"/>
          <w:sz w:val="21"/>
        </w:rPr>
        <w:t>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w:t>
      </w:r>
      <w:r>
        <w:rPr>
          <w:rStyle w:val="a0"/>
          <w:rFonts w:ascii="Times New Roman" w:hAnsi="Times New Roman"/>
          <w:sz w:val="21"/>
        </w:rPr>
        <w:t xml:space="preserve">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w:t>
      </w:r>
      <w:r>
        <w:rPr>
          <w:rStyle w:val="a0"/>
          <w:rFonts w:ascii="Times New Roman" w:hAnsi="Times New Roman"/>
          <w:sz w:val="21"/>
        </w:rPr>
        <w:t>red works that you do not convey, without conditions so long as your license otherwise remains in force. You may convey covered works to others for the sole purpose of having them make modifications exclusively for you, or provide you with facilities for r</w:t>
      </w:r>
      <w:r>
        <w:rPr>
          <w:rStyle w:val="a0"/>
          <w:rFonts w:ascii="Times New Roman" w:hAnsi="Times New Roman"/>
          <w:sz w:val="21"/>
        </w:rPr>
        <w:t>unning those works, provided that you comply with the terms of this License in conveying all material for which you do not control copyright. Those thus making or running the covered works for you must do so exclusively on your behalf, under your direction</w:t>
      </w:r>
      <w:r>
        <w:rPr>
          <w:rStyle w:val="a0"/>
          <w:rFonts w:ascii="Times New Roman" w:hAnsi="Times New Roman"/>
          <w:sz w:val="21"/>
        </w:rPr>
        <w:t xml:space="preserve">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allowed; </w:t>
      </w:r>
      <w:r>
        <w:rPr>
          <w:rStyle w:val="a0"/>
          <w:rFonts w:ascii="Times New Roman" w:hAnsi="Times New Roman"/>
          <w:sz w:val="21"/>
        </w:rPr>
        <w:t>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w:t>
      </w:r>
      <w:r>
        <w:rPr>
          <w:rStyle w:val="a0"/>
          <w:rFonts w:ascii="Times New Roman" w:hAnsi="Times New Roman"/>
          <w:sz w:val="21"/>
        </w:rPr>
        <w:t xml:space="preserve">ht treaty adopted on 20 December 1996, or similar laws </w:t>
      </w:r>
      <w:r>
        <w:rPr>
          <w:rStyle w:val="a0"/>
          <w:rFonts w:ascii="Times New Roman" w:hAnsi="Times New Roman"/>
          <w:sz w:val="21"/>
        </w:rPr>
        <w:t>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w:t>
      </w:r>
      <w:r>
        <w:rPr>
          <w:rStyle w:val="a0"/>
          <w:rFonts w:ascii="Times New Roman" w:hAnsi="Times New Roman"/>
          <w:sz w:val="21"/>
        </w:rPr>
        <w:t>is effected by exercising rights under this License with respect to the covered work, and you disclaim any intention to limit operation or modification of the work as a means of enforcing, against the work's users, your or third parties' legal rights to fo</w:t>
      </w:r>
      <w:r>
        <w:rPr>
          <w:rStyle w:val="a0"/>
          <w:rFonts w:ascii="Times New Roman" w:hAnsi="Times New Roman"/>
          <w:sz w:val="21"/>
        </w:rPr>
        <w:t>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w:t>
      </w:r>
      <w:r>
        <w:rPr>
          <w:rStyle w:val="a0"/>
          <w:rFonts w:ascii="Times New Roman" w:hAnsi="Times New Roman"/>
          <w:sz w:val="21"/>
        </w:rPr>
        <w:t xml:space="preserve"> copyright notice; keep intact all notices stating that this License and any non-permissive terms added in accord with section 7 apply to the code; keep intact all notices of the absence of any warranty; and give all recipients a copy of this License along</w:t>
      </w:r>
      <w:r>
        <w:rPr>
          <w:rStyle w:val="a0"/>
          <w:rFonts w:ascii="Times New Roman" w:hAnsi="Times New Roman"/>
          <w:sz w:val="21"/>
        </w:rPr>
        <w:t xml:space="preserve">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w:t>
      </w:r>
      <w:r>
        <w:rPr>
          <w:rStyle w:val="a0"/>
          <w:rFonts w:ascii="Times New Roman" w:hAnsi="Times New Roman"/>
          <w:sz w:val="21"/>
        </w:rPr>
        <w:t>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w:t>
      </w:r>
      <w:r>
        <w:rPr>
          <w:rStyle w:val="a0"/>
          <w:rFonts w:ascii="Times New Roman" w:hAnsi="Times New Roman"/>
          <w:sz w:val="21"/>
        </w:rPr>
        <w:t>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w:t>
      </w:r>
      <w:r>
        <w:rPr>
          <w:rStyle w:val="a0"/>
          <w:rFonts w:ascii="Times New Roman" w:hAnsi="Times New Roman"/>
          <w:sz w:val="21"/>
        </w:rPr>
        <w:t>s License to anyone who comes into possession of a copy. This License will therefore apply, along with any applicable section 7 additional terms, to the whole of the work, and all its parts, regardless of how they are packaged. This License gives no permis</w:t>
      </w:r>
      <w:r>
        <w:rPr>
          <w:rStyle w:val="a0"/>
          <w:rFonts w:ascii="Times New Roman" w:hAnsi="Times New Roman"/>
          <w:sz w:val="21"/>
        </w:rPr>
        <w:t>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w:t>
      </w:r>
      <w:r>
        <w:rPr>
          <w:rStyle w:val="a0"/>
          <w:rFonts w:ascii="Times New Roman" w:hAnsi="Times New Roman"/>
          <w:sz w:val="21"/>
        </w:rPr>
        <w:t>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w:t>
      </w:r>
      <w:r>
        <w:rPr>
          <w:rStyle w:val="a0"/>
          <w:rFonts w:ascii="Times New Roman" w:hAnsi="Times New Roman"/>
          <w:sz w:val="21"/>
        </w:rPr>
        <w:t xml:space="preserve"> with it such as to form a larger program, in or on a volume of a storage or distribution medium, is called an “aggregate” if the compilation and its resulting copyright are not used to limit the access or legal rights of the compilation's users beyond wha</w:t>
      </w:r>
      <w:r>
        <w:rPr>
          <w:rStyle w:val="a0"/>
          <w:rFonts w:ascii="Times New Roman" w:hAnsi="Times New Roman"/>
          <w:sz w:val="21"/>
        </w:rPr>
        <w:t>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w:t>
      </w:r>
      <w:r>
        <w:rPr>
          <w:rStyle w:val="a0"/>
          <w:rFonts w:ascii="Times New Roman" w:hAnsi="Times New Roman"/>
          <w:sz w:val="21"/>
        </w:rPr>
        <w:t>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w:t>
      </w:r>
      <w:r>
        <w:rPr>
          <w:rStyle w:val="a0"/>
          <w:rFonts w:ascii="Times New Roman" w:hAnsi="Times New Roman"/>
          <w:sz w:val="21"/>
        </w:rPr>
        <w:t xml:space="preserve">nied by the Corresponding Source fixed on a durable physical medium customarily used for software </w:t>
      </w:r>
      <w:r>
        <w:rPr>
          <w:rStyle w:val="a0"/>
          <w:rFonts w:ascii="Times New Roman" w:hAnsi="Times New Roman"/>
          <w:sz w:val="21"/>
        </w:rPr>
        <w:t>interchange.</w:t>
      </w:r>
      <w:r>
        <w:rPr>
          <w:rStyle w:val="a0"/>
          <w:rFonts w:ascii="Times New Roman" w:hAnsi="Times New Roman"/>
          <w:sz w:val="21"/>
        </w:rPr>
        <w:br/>
        <w:t>b) Convey the object code in, or embodied in, a physical product (including a physical distribution medium), accompanied by a written offer, vali</w:t>
      </w:r>
      <w:r>
        <w:rPr>
          <w:rStyle w:val="a0"/>
          <w:rFonts w:ascii="Times New Roman" w:hAnsi="Times New Roman"/>
          <w:sz w:val="21"/>
        </w:rPr>
        <w:t>d for at least three years and valid for as long as you offer spare parts or customer support for that product model, to give anyone who possesses the object code either (1) a copy of the Corresponding Source for all the software in the product that is cov</w:t>
      </w:r>
      <w:r>
        <w:rPr>
          <w:rStyle w:val="a0"/>
          <w:rFonts w:ascii="Times New Roman" w:hAnsi="Times New Roman"/>
          <w:sz w:val="21"/>
        </w:rPr>
        <w:t>ered by this License, on a durable physical medium customarily used for software interchange, for a price no more than your reasonable cost of physically performing this conveying of source, or (2) access to copy the Corresponding Source from a network ser</w:t>
      </w:r>
      <w:r>
        <w:rPr>
          <w:rStyle w:val="a0"/>
          <w:rFonts w:ascii="Times New Roman" w:hAnsi="Times New Roman"/>
          <w:sz w:val="21"/>
        </w:rPr>
        <w:t>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an </w:t>
      </w:r>
      <w:r>
        <w:rPr>
          <w:rStyle w:val="a0"/>
          <w:rFonts w:ascii="Times New Roman" w:hAnsi="Times New Roman"/>
          <w:sz w:val="21"/>
        </w:rPr>
        <w:t>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w:t>
      </w:r>
      <w:r>
        <w:rPr>
          <w:rStyle w:val="a0"/>
          <w:rFonts w:ascii="Times New Roman" w:hAnsi="Times New Roman"/>
          <w:sz w:val="21"/>
        </w:rPr>
        <w:t>d not require recipients to copy the Corresponding Source along with the object code. If the place to copy the object code is a network server, the Corresponding Source may be on a different server (operated by you or a third party) that supports equivalen</w:t>
      </w:r>
      <w:r>
        <w:rPr>
          <w:rStyle w:val="a0"/>
          <w:rFonts w:ascii="Times New Roman" w:hAnsi="Times New Roman"/>
          <w:sz w:val="21"/>
        </w:rPr>
        <w:t>t copying facilities, provided you maintain clear directions next to the object code saying where to find the Corresponding Source. Regardless of what server hosts the Corresponding Source, you remain obligated to ensure that it is available for as long as</w:t>
      </w:r>
      <w:r>
        <w:rPr>
          <w:rStyle w:val="a0"/>
          <w:rFonts w:ascii="Times New Roman" w:hAnsi="Times New Roman"/>
          <w:sz w:val="21"/>
        </w:rPr>
        <w:t xml:space="preserve">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w:t>
      </w:r>
      <w:r>
        <w:rPr>
          <w:rStyle w:val="a0"/>
          <w:rFonts w:ascii="Times New Roman" w:hAnsi="Times New Roman"/>
          <w:sz w:val="21"/>
        </w:rPr>
        <w:t>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w:t>
      </w:r>
      <w:r>
        <w:rPr>
          <w:rStyle w:val="a0"/>
          <w:rFonts w:ascii="Times New Roman" w:hAnsi="Times New Roman"/>
          <w:sz w:val="21"/>
        </w:rPr>
        <w:t>ngible personal property which is normally used for personal, family, or household purposes, or (2) anything designed or sold for incorporation into a dwelling. In determining whether a product is a consumer product, doubtful cases shall be resolved in fav</w:t>
      </w:r>
      <w:r>
        <w:rPr>
          <w:rStyle w:val="a0"/>
          <w:rFonts w:ascii="Times New Roman" w:hAnsi="Times New Roman"/>
          <w:sz w:val="21"/>
        </w:rPr>
        <w:t>or of coverage. For a particular product received by a particular user, “normally used” refers to a typical or common use of that class of product, regardless of the status of the particular user or of the way in which the particular user actually uses, or</w:t>
      </w:r>
      <w:r>
        <w:rPr>
          <w:rStyle w:val="a0"/>
          <w:rFonts w:ascii="Times New Roman" w:hAnsi="Times New Roman"/>
          <w:sz w:val="21"/>
        </w:rPr>
        <w:t xml:space="preserve">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w:t>
      </w:r>
      <w:r>
        <w:rPr>
          <w:rStyle w:val="a0"/>
          <w:rFonts w:ascii="Times New Roman" w:hAnsi="Times New Roman"/>
          <w:sz w:val="21"/>
        </w:rPr>
        <w:t>lation Information” for a User Product means any methods, procedures, authorization keys, or other information required to install and execute modified versions of a covered work in that User Product from a modified version of its Corresponding Source. The</w:t>
      </w:r>
      <w:r>
        <w:rPr>
          <w:rStyle w:val="a0"/>
          <w:rFonts w:ascii="Times New Roman" w:hAnsi="Times New Roman"/>
          <w:sz w:val="21"/>
        </w:rPr>
        <w:t xml:space="preserv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w:t>
      </w:r>
      <w:r>
        <w:rPr>
          <w:rStyle w:val="a0"/>
          <w:rFonts w:ascii="Times New Roman" w:hAnsi="Times New Roman"/>
          <w:sz w:val="21"/>
        </w:rPr>
        <w:t>fically for use in, a User Product, and the conveying occurs as part of a transaction in which the right of possession and use of the User Product is transferred to the recipient in perpetuity or for a fixed term (regardless of how the transaction is chara</w:t>
      </w:r>
      <w:r>
        <w:rPr>
          <w:rStyle w:val="a0"/>
          <w:rFonts w:ascii="Times New Roman" w:hAnsi="Times New Roman"/>
          <w:sz w:val="21"/>
        </w:rPr>
        <w:t xml:space="preserve">cterized), the Corresponding Source conveyed under this section must be accompanied by the Installation Information. But this </w:t>
      </w:r>
      <w:r>
        <w:rPr>
          <w:rStyle w:val="a0"/>
          <w:rFonts w:ascii="Times New Roman" w:hAnsi="Times New Roman"/>
          <w:sz w:val="21"/>
        </w:rPr>
        <w:t>requirement does not apply if neither you nor any third party retains the ability to install modified object code on the User Prod</w:t>
      </w:r>
      <w:r>
        <w:rPr>
          <w:rStyle w:val="a0"/>
          <w:rFonts w:ascii="Times New Roman" w:hAnsi="Times New Roman"/>
          <w:sz w:val="21"/>
        </w:rPr>
        <w:t>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w:t>
      </w:r>
      <w:r>
        <w:rPr>
          <w:rStyle w:val="a0"/>
          <w:rFonts w:ascii="Times New Roman" w:hAnsi="Times New Roman"/>
          <w:sz w:val="21"/>
        </w:rPr>
        <w:t xml:space="preserve">cipient, or for the User Product in which it has been modified or installed. Access to a network may be denied when the modification itself materially and adversely affects the operation of the network or violates the rules and protocols for communication </w:t>
      </w:r>
      <w:r>
        <w:rPr>
          <w:rStyle w:val="a0"/>
          <w:rFonts w:ascii="Times New Roman" w:hAnsi="Times New Roman"/>
          <w:sz w:val="21"/>
        </w:rPr>
        <w:t>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w:t>
      </w:r>
      <w:r>
        <w:rPr>
          <w:rStyle w:val="a0"/>
          <w:rFonts w:ascii="Times New Roman" w:hAnsi="Times New Roman"/>
          <w:sz w:val="21"/>
        </w:rPr>
        <w:t>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w:t>
      </w:r>
      <w:r>
        <w:rPr>
          <w:rStyle w:val="a0"/>
          <w:rFonts w:ascii="Times New Roman" w:hAnsi="Times New Roman"/>
          <w:sz w:val="21"/>
        </w:rPr>
        <w:t>icable to the entire Program shall be treated as though they were included in this License, to the extent that they are valid under applicable law. If additional permissions apply only to part of the Program, that part may be used separately under those pe</w:t>
      </w:r>
      <w:r>
        <w:rPr>
          <w:rStyle w:val="a0"/>
          <w:rFonts w:ascii="Times New Roman" w:hAnsi="Times New Roman"/>
          <w:sz w:val="21"/>
        </w:rPr>
        <w:t>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w:t>
      </w:r>
      <w:r>
        <w:rPr>
          <w:rStyle w:val="a0"/>
          <w:rFonts w:ascii="Times New Roman" w:hAnsi="Times New Roman"/>
          <w:sz w:val="21"/>
        </w:rPr>
        <w:t>ditional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w:t>
      </w:r>
      <w:r>
        <w:rPr>
          <w:rStyle w:val="a0"/>
          <w:rFonts w:ascii="Times New Roman" w:hAnsi="Times New Roman"/>
          <w:sz w:val="21"/>
        </w:rPr>
        <w:t>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w:t>
      </w:r>
      <w:r>
        <w:rPr>
          <w:rStyle w:val="a0"/>
          <w:rFonts w:ascii="Times New Roman" w:hAnsi="Times New Roman"/>
          <w:sz w:val="21"/>
        </w:rPr>
        <w:t>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of licensors or authors </w:t>
      </w:r>
      <w:r>
        <w:rPr>
          <w:rStyle w:val="a0"/>
          <w:rFonts w:ascii="Times New Roman" w:hAnsi="Times New Roman"/>
          <w:sz w:val="21"/>
        </w:rPr>
        <w:t>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w:t>
      </w:r>
      <w:r>
        <w:rPr>
          <w:rStyle w:val="a0"/>
          <w:rFonts w:ascii="Times New Roman" w:hAnsi="Times New Roman"/>
          <w:sz w:val="21"/>
        </w:rPr>
        <w:t>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w:t>
      </w:r>
      <w:r>
        <w:rPr>
          <w:rStyle w:val="a0"/>
          <w:rFonts w:ascii="Times New Roman" w:hAnsi="Times New Roman"/>
          <w:sz w:val="21"/>
        </w:rPr>
        <w:t>n the meaning of section 10. If the Program as you received it, or any part of it, contains a notice stating that it is governed by this License along with a term that is a further restriction, you may remove that term. If a license document contains a fur</w:t>
      </w:r>
      <w:r>
        <w:rPr>
          <w:rStyle w:val="a0"/>
          <w:rFonts w:ascii="Times New Roman" w:hAnsi="Times New Roman"/>
          <w:sz w:val="21"/>
        </w:rPr>
        <w:t xml:space="preserve">ther restriction but permits relicensing or conveying under this License, you may add to a covered work material </w:t>
      </w:r>
      <w:r>
        <w:rPr>
          <w:rStyle w:val="a0"/>
          <w:rFonts w:ascii="Times New Roman" w:hAnsi="Times New Roman"/>
          <w:sz w:val="21"/>
        </w:rPr>
        <w:t>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w:t>
      </w:r>
      <w:r>
        <w:rPr>
          <w:rStyle w:val="a0"/>
          <w:rFonts w:ascii="Times New Roman" w:hAnsi="Times New Roman"/>
          <w:sz w:val="21"/>
        </w:rPr>
        <w:t>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w:t>
      </w:r>
      <w:r>
        <w:rPr>
          <w:rStyle w:val="a0"/>
          <w:rFonts w:ascii="Times New Roman" w:hAnsi="Times New Roman"/>
          <w:sz w:val="21"/>
        </w:rPr>
        <w:t xml:space="preserve">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w:t>
      </w:r>
      <w:r>
        <w:rPr>
          <w:rStyle w:val="a0"/>
          <w:rFonts w:ascii="Times New Roman" w:hAnsi="Times New Roman"/>
          <w:sz w:val="21"/>
        </w:rPr>
        <w:t>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w:t>
      </w:r>
      <w:r>
        <w:rPr>
          <w:rStyle w:val="a0"/>
          <w:rFonts w:ascii="Times New Roman" w:hAnsi="Times New Roman"/>
          <w:sz w:val="21"/>
        </w:rPr>
        <w:t xml:space="preserve">hen your license from a particular copyright holder is reinstated (a) provisionally, unless and until the copyright holder explicitly and finally terminates your license, and (b) permanently, if the copyright holder fails to notify you of the violation by </w:t>
      </w:r>
      <w:r>
        <w:rPr>
          <w:rStyle w:val="a0"/>
          <w:rFonts w:ascii="Times New Roman" w:hAnsi="Times New Roman"/>
          <w:sz w:val="21"/>
        </w:rPr>
        <w:t>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w:t>
      </w:r>
      <w:r>
        <w:rPr>
          <w:rStyle w:val="a0"/>
          <w:rFonts w:ascii="Times New Roman" w:hAnsi="Times New Roman"/>
          <w:sz w:val="21"/>
        </w:rPr>
        <w:t xml:space="preser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w:t>
      </w:r>
      <w:r>
        <w:rPr>
          <w:rStyle w:val="a0"/>
          <w:rFonts w:ascii="Times New Roman" w:hAnsi="Times New Roman"/>
          <w:sz w:val="21"/>
        </w:rPr>
        <w:t xml:space="preserve">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w:t>
      </w:r>
      <w:r>
        <w:rPr>
          <w:rStyle w:val="a0"/>
          <w:rFonts w:ascii="Times New Roman" w:hAnsi="Times New Roman"/>
          <w:sz w:val="21"/>
        </w:rPr>
        <w:t>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w:t>
      </w:r>
      <w:r>
        <w:rPr>
          <w:rStyle w:val="a0"/>
          <w:rFonts w:ascii="Times New Roman" w:hAnsi="Times New Roman"/>
          <w:sz w:val="21"/>
        </w:rPr>
        <w:t>ceptance. However, nothing other than this License grants you permission to propagate or modify any covered work. These actions infringe copyright if you do not accept this License. Therefore, by modifying or propagating a covered work, you indicate your a</w:t>
      </w:r>
      <w:r>
        <w:rPr>
          <w:rStyle w:val="a0"/>
          <w:rFonts w:ascii="Times New Roman" w:hAnsi="Times New Roman"/>
          <w:sz w:val="21"/>
        </w:rPr>
        <w:t>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w:t>
      </w:r>
      <w:r>
        <w:rPr>
          <w:rStyle w:val="a0"/>
          <w:rFonts w:ascii="Times New Roman" w:hAnsi="Times New Roman"/>
          <w:sz w:val="21"/>
        </w:rPr>
        <w:t>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or subdividing an organization, or merging </w:t>
      </w:r>
      <w:r>
        <w:rPr>
          <w:rStyle w:val="a0"/>
          <w:rFonts w:ascii="Times New Roman" w:hAnsi="Times New Roman"/>
          <w:sz w:val="21"/>
        </w:rPr>
        <w:t xml:space="preserve">organizations. If propagation of a covered work results from an entity </w:t>
      </w:r>
      <w:r>
        <w:rPr>
          <w:rStyle w:val="a0"/>
          <w:rFonts w:ascii="Times New Roman" w:hAnsi="Times New Roman"/>
          <w:sz w:val="21"/>
        </w:rPr>
        <w:t>transaction, each party to that transaction who receives a copy of the work also receives whatever licenses to the work the party's predecessor in interest had or could give under the p</w:t>
      </w:r>
      <w:r>
        <w:rPr>
          <w:rStyle w:val="a0"/>
          <w:rFonts w:ascii="Times New Roman" w:hAnsi="Times New Roman"/>
          <w:sz w:val="21"/>
        </w:rPr>
        <w:t>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w:t>
      </w:r>
      <w:r>
        <w:rPr>
          <w:rStyle w:val="a0"/>
          <w:rFonts w:ascii="Times New Roman" w:hAnsi="Times New Roman"/>
          <w:sz w:val="21"/>
        </w:rPr>
        <w:t>hts granted or affirmed under this License. For example, you may not impose a license fee, royalty, or other charge for exercise of rights granted under this License, and you may not initiate litigation (including a cross-claim or counterclaim in a lawsuit</w:t>
      </w:r>
      <w:r>
        <w:rPr>
          <w:rStyle w:val="a0"/>
          <w:rFonts w:ascii="Times New Roman" w:hAnsi="Times New Roman"/>
          <w:sz w:val="21"/>
        </w:rPr>
        <w: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w:t>
      </w:r>
      <w:r>
        <w:rPr>
          <w:rStyle w:val="a0"/>
          <w:rFonts w:ascii="Times New Roman" w:hAnsi="Times New Roman"/>
          <w:sz w:val="21"/>
        </w:rPr>
        <w:t xml:space="preserve">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w:t>
      </w:r>
      <w:r>
        <w:rPr>
          <w:rStyle w:val="a0"/>
          <w:rFonts w:ascii="Times New Roman" w:hAnsi="Times New Roman"/>
          <w:sz w:val="21"/>
        </w:rPr>
        <w:t>that would be infringed by some manner, permitted by this License, of making, using, or selling its contributor version, but do not include claims that would be infringed only as a consequence of further modification of the contributor version. For purpose</w:t>
      </w:r>
      <w:r>
        <w:rPr>
          <w:rStyle w:val="a0"/>
          <w:rFonts w:ascii="Times New Roman" w:hAnsi="Times New Roman"/>
          <w:sz w:val="21"/>
        </w:rPr>
        <w:t>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w:t>
      </w:r>
      <w:r>
        <w:rPr>
          <w:rStyle w:val="a0"/>
          <w:rFonts w:ascii="Times New Roman" w:hAnsi="Times New Roman"/>
          <w:sz w:val="21"/>
        </w:rPr>
        <w: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w:t>
      </w:r>
      <w:r>
        <w:rPr>
          <w:rStyle w:val="a0"/>
          <w:rFonts w:ascii="Times New Roman" w:hAnsi="Times New Roman"/>
          <w:sz w:val="21"/>
        </w:rPr>
        <w:t>d, not to enforce a patent (such as an express permission to practice a patent or covenant not to sue for patent infringement). To “grant” such a patent license to a party means to make such an agreement or commitment not to enforce a patent against the pa</w:t>
      </w:r>
      <w:r>
        <w:rPr>
          <w:rStyle w:val="a0"/>
          <w:rFonts w:ascii="Times New Roman" w:hAnsi="Times New Roman"/>
          <w:sz w:val="21"/>
        </w:rPr>
        <w:t>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w:t>
      </w:r>
      <w:r>
        <w:rPr>
          <w:rStyle w:val="a0"/>
          <w:rFonts w:ascii="Times New Roman" w:hAnsi="Times New Roman"/>
          <w:sz w:val="21"/>
        </w:rPr>
        <w:t>r readily accessible means, then you must either (1) cause the Corresponding Source to be so available, or (2) arrange to deprive yourself of the benefit of the patent license for this particular work, or (3) arrange, in a manner consistent with the requir</w:t>
      </w:r>
      <w:r>
        <w:rPr>
          <w:rStyle w:val="a0"/>
          <w:rFonts w:ascii="Times New Roman" w:hAnsi="Times New Roman"/>
          <w:sz w:val="21"/>
        </w:rPr>
        <w:t>ements of this License, to extend the patent license to downstream recipients. “Knowingly relying” means you have actual knowledge that, but for the patent license, your conveying the covered work in a country, or your recipient's use of the covered work i</w:t>
      </w:r>
      <w:r>
        <w:rPr>
          <w:rStyle w:val="a0"/>
          <w:rFonts w:ascii="Times New Roman" w:hAnsi="Times New Roman"/>
          <w:sz w:val="21"/>
        </w:rPr>
        <w:t>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w:t>
      </w:r>
      <w:r>
        <w:rPr>
          <w:rStyle w:val="a0"/>
          <w:rFonts w:ascii="Times New Roman" w:hAnsi="Times New Roman"/>
          <w:sz w:val="21"/>
        </w:rPr>
        <w:t>ed work, and grant a patent license to some of the parties receiving the covered work authorizing them to use, propagate, modify or convey a specific copy of the covered work, then the patent license you grant is automatically extended to all recipients of</w:t>
      </w:r>
      <w:r>
        <w:rPr>
          <w:rStyle w:val="a0"/>
          <w:rFonts w:ascii="Times New Roman" w:hAnsi="Times New Roman"/>
          <w:sz w:val="21"/>
        </w:rPr>
        <w:t xml:space="preserve">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w:t>
      </w:r>
      <w:r>
        <w:rPr>
          <w:rStyle w:val="a0"/>
          <w:rFonts w:ascii="Times New Roman" w:hAnsi="Times New Roman"/>
          <w:sz w:val="21"/>
        </w:rPr>
        <w:t>ted under this License. You may not convey a covered work if you are a party to an arrangement with a third party that is in the business of distributing software, under which you make payment to the third party based on the extent of your activity of conv</w:t>
      </w:r>
      <w:r>
        <w:rPr>
          <w:rStyle w:val="a0"/>
          <w:rFonts w:ascii="Times New Roman" w:hAnsi="Times New Roman"/>
          <w:sz w:val="21"/>
        </w:rPr>
        <w:t>eying the work, and under which the third party grants, to any of the parties who would receive the covered work from you, a discriminatory patent license (a) in connection with copies of the covered work conveyed by you (or copies made from those copies),</w:t>
      </w:r>
      <w:r>
        <w:rPr>
          <w:rStyle w:val="a0"/>
          <w:rFonts w:ascii="Times New Roman" w:hAnsi="Times New Roman"/>
          <w:sz w:val="21"/>
        </w:rPr>
        <w:t xml:space="preserve">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w:t>
      </w:r>
      <w:r>
        <w:rPr>
          <w:rStyle w:val="a0"/>
          <w:rFonts w:ascii="Times New Roman" w:hAnsi="Times New Roman"/>
          <w:sz w:val="21"/>
        </w:rPr>
        <w:t>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w:t>
      </w:r>
      <w:r>
        <w:rPr>
          <w:rStyle w:val="a0"/>
          <w:rFonts w:ascii="Times New Roman" w:hAnsi="Times New Roman"/>
          <w:sz w:val="21"/>
        </w:rPr>
        <w:t>otherwise) that contradict the conditions of this License, they do not excuse you from the conditions of this License. If you cannot convey a covered work so as to satisfy simultaneously your obligations under this License and any other pertinent obligatio</w:t>
      </w:r>
      <w:r>
        <w:rPr>
          <w:rStyle w:val="a0"/>
          <w:rFonts w:ascii="Times New Roman" w:hAnsi="Times New Roman"/>
          <w:sz w:val="21"/>
        </w:rPr>
        <w:t>ns, then as a consequence you may not convey it at all. For example, if you agree to terms that obligate you to collect a royalty for further conveying from those to whom you convey the Program, the only way you could satisfy both those terms and this Lice</w:t>
      </w:r>
      <w:r>
        <w:rPr>
          <w:rStyle w:val="a0"/>
          <w:rFonts w:ascii="Times New Roman" w:hAnsi="Times New Roman"/>
          <w:sz w:val="21"/>
        </w:rPr>
        <w:t>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w:t>
      </w:r>
      <w:r>
        <w:rPr>
          <w:rStyle w:val="a0"/>
          <w:rFonts w:ascii="Times New Roman" w:hAnsi="Times New Roman"/>
          <w:sz w:val="21"/>
        </w:rPr>
        <w:t>n 3 of the GNU Affero General Public License into a single combined work, and to convey the resulting work. The terms of this License will continue to apply to the part which is the covered work, but the special requirements of the GNU Affero General Publi</w:t>
      </w:r>
      <w:r>
        <w:rPr>
          <w:rStyle w:val="a0"/>
          <w:rFonts w:ascii="Times New Roman" w:hAnsi="Times New Roman"/>
          <w:sz w:val="21"/>
        </w:rPr>
        <w:t>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w:t>
      </w:r>
      <w:r>
        <w:rPr>
          <w:rStyle w:val="a0"/>
          <w:rFonts w:ascii="Times New Roman" w:hAnsi="Times New Roman"/>
          <w:sz w:val="21"/>
        </w:rPr>
        <w:t xml:space="preserve">e GNU General Public License “or any later version” applies to it, you have the option of following the terms and conditions either of that numbered version or of any later version published by the Free Software Foundation. If the Program does not specify </w:t>
      </w:r>
      <w:r>
        <w:rPr>
          <w:rStyle w:val="a0"/>
          <w:rFonts w:ascii="Times New Roman" w:hAnsi="Times New Roman"/>
          <w:sz w:val="21"/>
        </w:rPr>
        <w:t>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w:t>
      </w:r>
      <w:r>
        <w:rPr>
          <w:rStyle w:val="a0"/>
          <w:rFonts w:ascii="Times New Roman" w:hAnsi="Times New Roman"/>
          <w:sz w:val="21"/>
        </w:rPr>
        <w:t xml:space="preserve">'s public statement of acceptance of a version permanently authorizes you to choose that version for </w:t>
      </w:r>
      <w:r>
        <w:rPr>
          <w:rStyle w:val="a0"/>
          <w:rFonts w:ascii="Times New Roman" w:hAnsi="Times New Roman"/>
          <w:sz w:val="21"/>
        </w:rPr>
        <w:t>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w:t>
      </w:r>
      <w:r>
        <w:rPr>
          <w:rStyle w:val="a0"/>
          <w:rFonts w:ascii="Times New Roman" w:hAnsi="Times New Roman"/>
          <w:sz w:val="21"/>
        </w:rPr>
        <w:t>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w:t>
      </w:r>
      <w:r>
        <w:rPr>
          <w:rStyle w:val="a0"/>
          <w:rFonts w:ascii="Times New Roman" w:hAnsi="Times New Roman"/>
          <w:sz w:val="21"/>
        </w:rPr>
        <w:t>RTIES PROVIDE THE PROGRAM “AS IS” WITHOUT WARRANTY OF ANY KIND, EITHER EXPRESSED OR IMPLIED, INCLUDING, BUT NOT LIMITED TO, THE IMPLIED WARRANTIES OF MERCHANTABILITY AND FITNESS FOR A PARTICULAR PURPOSE. THE ENTIRE RISK AS TO THE QUALITY AND PERFORMANCE OF</w:t>
      </w:r>
      <w:r>
        <w:rPr>
          <w:rStyle w:val="a0"/>
          <w:rFonts w:ascii="Times New Roman" w:hAnsi="Times New Roman"/>
          <w:sz w:val="21"/>
        </w:rPr>
        <w:t xml:space="preserve">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w:t>
      </w:r>
      <w:r>
        <w:rPr>
          <w:rStyle w:val="a0"/>
          <w:rFonts w:ascii="Times New Roman" w:hAnsi="Times New Roman"/>
          <w:sz w:val="21"/>
        </w:rPr>
        <w:t>R, OR ANY OTHER PARTY WHO MODIFIES AND/OR CONVEYS THE PROGRAM AS PERMITTED ABOVE, BE LIABLE TO YOU FOR DAMAGES, INCLUDING ANY GENERAL, SPECIAL, INCIDENTAL OR CONSEQUENTIAL DAMAGES ARISING OUT OF THE USE OR INABILITY TO USE THE PROGRAM (INCLUDING BUT NOT LI</w:t>
      </w:r>
      <w:r>
        <w:rPr>
          <w:rStyle w:val="a0"/>
          <w:rFonts w:ascii="Times New Roman" w:hAnsi="Times New Roman"/>
          <w:sz w:val="21"/>
        </w:rPr>
        <w:t>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w:t>
      </w:r>
      <w:r>
        <w:rPr>
          <w:rStyle w:val="a0"/>
          <w:rFonts w:ascii="Times New Roman" w:hAnsi="Times New Roman"/>
          <w:sz w:val="21"/>
        </w:rPr>
        <w:t>.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t>
      </w:r>
      <w:r>
        <w:rPr>
          <w:rStyle w:val="a0"/>
          <w:rFonts w:ascii="Times New Roman" w:hAnsi="Times New Roman"/>
          <w:sz w:val="21"/>
        </w:rPr>
        <w:t>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w:t>
      </w:r>
      <w:r>
        <w:rPr>
          <w:rStyle w:val="a0"/>
          <w:rFonts w:ascii="Times New Roman" w:hAnsi="Times New Roman"/>
          <w:sz w:val="21"/>
        </w:rPr>
        <w:t>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w:t>
      </w:r>
      <w:r>
        <w:rPr>
          <w:rStyle w:val="a0"/>
          <w:rFonts w:ascii="Times New Roman" w:hAnsi="Times New Roman"/>
          <w:sz w:val="21"/>
        </w:rPr>
        <w:t>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w:t>
      </w:r>
      <w:r>
        <w:rPr>
          <w:rStyle w:val="a0"/>
          <w:rFonts w:ascii="Times New Roman" w:hAnsi="Times New Roman"/>
          <w:sz w:val="21"/>
        </w:rPr>
        <w:t>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w:t>
      </w:r>
      <w:r>
        <w:rPr>
          <w:rStyle w:val="a0"/>
          <w:rFonts w:ascii="Times New Roman" w:hAnsi="Times New Roman"/>
          <w:sz w:val="21"/>
        </w:rPr>
        <w: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w:t>
      </w:r>
      <w:r>
        <w:rPr>
          <w:rStyle w:val="a0"/>
          <w:rFonts w:ascii="Times New Roman" w:hAnsi="Times New Roman"/>
          <w:sz w:val="21"/>
        </w:rPr>
        <w:t>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w:t>
      </w:r>
      <w:r>
        <w:rPr>
          <w:rStyle w:val="a0"/>
          <w:rFonts w:ascii="Times New Roman" w:hAnsi="Times New Roman"/>
          <w:sz w:val="21"/>
        </w:rPr>
        <w:t>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w:t>
      </w:r>
      <w:r>
        <w:rPr>
          <w:rStyle w:val="a0"/>
          <w:rFonts w:ascii="Times New Roman" w:hAnsi="Times New Roman"/>
          <w:sz w:val="21"/>
        </w:rPr>
        <w:t>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w:t>
      </w:r>
      <w:r>
        <w:rPr>
          <w:rStyle w:val="a0"/>
          <w:rFonts w:ascii="Times New Roman" w:hAnsi="Times New Roman"/>
          <w:sz w:val="21"/>
        </w:rPr>
        <w:t>ne library, you may consider it more useful to permit linking proprietary applications with the library. If this is what you want to do, use the GNU Lesser General Public License instead of this License. But first, please read &lt;https://www.gnu.org/licenses</w:t>
      </w:r>
      <w:r>
        <w:rPr>
          <w:rStyle w:val="a0"/>
          <w:rFonts w:ascii="Times New Roman" w:hAnsi="Times New Roman"/>
          <w:sz w:val="21"/>
        </w:rPr>
        <w:t>/why-not-lgpl.html&gt;.</w:t>
      </w:r>
      <w:r>
        <w:rPr>
          <w:rStyle w:val="a0"/>
          <w:rFonts w:ascii="Times New Roman" w:hAnsi="Times New Roman"/>
          <w:sz w:val="21"/>
        </w:rPr>
        <w:br/>
      </w:r>
      <w:r>
        <w:rPr>
          <w:rStyle w:val="a0"/>
          <w:rFonts w:ascii="Times New Roman" w:hAnsi="Times New Roman"/>
          <w:sz w:val="21"/>
        </w:rPr>
        <w:br/>
        <w:t>?insert GPL v3 text here</w:t>
      </w:r>
      <w:r>
        <w:rPr>
          <w:rStyle w:val="a0"/>
          <w:rFonts w:ascii="Times New Roman" w:hAnsi="Times New Roman"/>
          <w:sz w:val="21"/>
        </w:rPr>
        <w:br/>
      </w:r>
      <w:r>
        <w:rPr>
          <w:rStyle w:val="a0"/>
          <w:rFonts w:ascii="Times New Roman" w:hAnsi="Times New Roman"/>
          <w:sz w:val="21"/>
        </w:rPr>
        <w:br/>
        <w:t>GCC RUNTIME LIBRARY EXCEPTION</w:t>
      </w:r>
      <w:r>
        <w:rPr>
          <w:rStyle w:val="a0"/>
          <w:rFonts w:ascii="Times New Roman" w:hAnsi="Times New Roman"/>
          <w:sz w:val="21"/>
        </w:rPr>
        <w:br/>
      </w:r>
      <w:r>
        <w:rPr>
          <w:rStyle w:val="a0"/>
          <w:rFonts w:ascii="Times New Roman" w:hAnsi="Times New Roman"/>
          <w:sz w:val="21"/>
        </w:rPr>
        <w:br/>
        <w:t>Version 3.1, 31 March 2009</w:t>
      </w:r>
      <w:r>
        <w:rPr>
          <w:rStyle w:val="a0"/>
          <w:rFonts w:ascii="Times New Roman" w:hAnsi="Times New Roman"/>
          <w:sz w:val="21"/>
        </w:rPr>
        <w:br/>
      </w:r>
      <w:r>
        <w:rPr>
          <w:rStyle w:val="a0"/>
          <w:rFonts w:ascii="Times New Roman" w:hAnsi="Times New Roman"/>
          <w:sz w:val="21"/>
        </w:rPr>
        <w:br/>
        <w:t>General information: http://www.gnu.org/licenses/gcc-exception.html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Copyright (C) 2009 Free Software Foundation, Inc. &lt;http://fsf.org/&gt;</w:t>
      </w:r>
      <w:r>
        <w:rPr>
          <w:rStyle w:val="a0"/>
          <w:rFonts w:ascii="Times New Roman" w:hAnsi="Times New Roman"/>
          <w:sz w:val="21"/>
        </w:rPr>
        <w:br/>
        <w:t>Everyone is</w:t>
      </w:r>
      <w:r>
        <w:rPr>
          <w:rStyle w:val="a0"/>
          <w:rFonts w:ascii="Times New Roman" w:hAnsi="Times New Roman"/>
          <w:sz w:val="21"/>
        </w:rPr>
        <w:t xml:space="preserve"> permitted to copy and distribute verbatim copies of this license document, but changing it is not allowed.</w:t>
      </w:r>
      <w:r>
        <w:rPr>
          <w:rStyle w:val="a0"/>
          <w:rFonts w:ascii="Times New Roman" w:hAnsi="Times New Roman"/>
          <w:sz w:val="21"/>
        </w:rPr>
        <w:br/>
        <w:t>This GCC Runtime Library Exception ("Exception") is an additional permission under section 7 of the GNU General Public License, version 3 ("GPLv3").</w:t>
      </w:r>
      <w:r>
        <w:rPr>
          <w:rStyle w:val="a0"/>
          <w:rFonts w:ascii="Times New Roman" w:hAnsi="Times New Roman"/>
          <w:sz w:val="21"/>
        </w:rPr>
        <w:t xml:space="preserve"> It applies to a given file (the "Runtime Library") that bears a notice placed by the copyright holder of the file stating that the file is governed by GPLv3 along with this Exception.</w:t>
      </w:r>
      <w:r>
        <w:rPr>
          <w:rStyle w:val="a0"/>
          <w:rFonts w:ascii="Times New Roman" w:hAnsi="Times New Roman"/>
          <w:sz w:val="21"/>
        </w:rPr>
        <w:br/>
      </w:r>
      <w:r>
        <w:rPr>
          <w:rStyle w:val="a0"/>
          <w:rFonts w:ascii="Times New Roman" w:hAnsi="Times New Roman"/>
          <w:sz w:val="21"/>
        </w:rPr>
        <w:br/>
        <w:t>When you use GCC to compile a program, GCC may combine portions of cer</w:t>
      </w:r>
      <w:r>
        <w:rPr>
          <w:rStyle w:val="a0"/>
          <w:rFonts w:ascii="Times New Roman" w:hAnsi="Times New Roman"/>
          <w:sz w:val="21"/>
        </w:rPr>
        <w:t>tain GCC header files and runtime libraries with the compiled program. The purpose of this Exception is to allow compilation of non-GPL (including proprietary) programs to use, in this way, the header files and runtime libraries covered by this Exception.</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A file is an "Independent Module" if it either requires the Runtime Library for execution after a Compilation Process, or makes use of an interface provided by the Runtime Library, but is not otherwise based on the Runtime Library.</w:t>
      </w:r>
      <w:r>
        <w:rPr>
          <w:rStyle w:val="a0"/>
          <w:rFonts w:ascii="Times New Roman" w:hAnsi="Times New Roman"/>
          <w:sz w:val="21"/>
        </w:rPr>
        <w:br/>
      </w:r>
      <w:r>
        <w:rPr>
          <w:rStyle w:val="a0"/>
          <w:rFonts w:ascii="Times New Roman" w:hAnsi="Times New Roman"/>
          <w:sz w:val="21"/>
        </w:rPr>
        <w:br/>
        <w:t xml:space="preserve">"GCC" </w:t>
      </w:r>
      <w:r>
        <w:rPr>
          <w:rStyle w:val="a0"/>
          <w:rFonts w:ascii="Times New Roman" w:hAnsi="Times New Roman"/>
          <w:sz w:val="21"/>
        </w:rPr>
        <w:t>means a version of the GNU Compiler Collection, with or without modifications, governed by version 3 (or a specified later version) of the GNU General Public License (GPL) with the option of using any subsequent versions published by the FSF.</w:t>
      </w:r>
      <w:r>
        <w:rPr>
          <w:rStyle w:val="a0"/>
          <w:rFonts w:ascii="Times New Roman" w:hAnsi="Times New Roman"/>
          <w:sz w:val="21"/>
        </w:rPr>
        <w:br/>
      </w:r>
      <w:r>
        <w:rPr>
          <w:rStyle w:val="a0"/>
          <w:rFonts w:ascii="Times New Roman" w:hAnsi="Times New Roman"/>
          <w:sz w:val="21"/>
        </w:rPr>
        <w:br/>
        <w:t>"GPL-compati</w:t>
      </w:r>
      <w:r>
        <w:rPr>
          <w:rStyle w:val="a0"/>
          <w:rFonts w:ascii="Times New Roman" w:hAnsi="Times New Roman"/>
          <w:sz w:val="21"/>
        </w:rPr>
        <w:t>ble Software" is software whose conditions of propagation, modification and use would permit combination with GCC in accord with the license of GCC.</w:t>
      </w:r>
      <w:r>
        <w:rPr>
          <w:rStyle w:val="a0"/>
          <w:rFonts w:ascii="Times New Roman" w:hAnsi="Times New Roman"/>
          <w:sz w:val="21"/>
        </w:rPr>
        <w:br/>
      </w:r>
      <w:r>
        <w:rPr>
          <w:rStyle w:val="a0"/>
          <w:rFonts w:ascii="Times New Roman" w:hAnsi="Times New Roman"/>
          <w:sz w:val="21"/>
        </w:rPr>
        <w:br/>
        <w:t>"Target Code" refers to output from any compiler for a real or virtual target processor architecture, in e</w:t>
      </w:r>
      <w:r>
        <w:rPr>
          <w:rStyle w:val="a0"/>
          <w:rFonts w:ascii="Times New Roman" w:hAnsi="Times New Roman"/>
          <w:sz w:val="21"/>
        </w:rPr>
        <w:t>xecutable form or suitable for input to an assembler, loader, linker and/or execution phase. Notwithstanding that, Target Code does not include data in any format that is used as a compiler intermediate representation, or used for producing a compiler inte</w:t>
      </w:r>
      <w:r>
        <w:rPr>
          <w:rStyle w:val="a0"/>
          <w:rFonts w:ascii="Times New Roman" w:hAnsi="Times New Roman"/>
          <w:sz w:val="21"/>
        </w:rPr>
        <w:t>rmediate representation.</w:t>
      </w:r>
      <w:r>
        <w:rPr>
          <w:rStyle w:val="a0"/>
          <w:rFonts w:ascii="Times New Roman" w:hAnsi="Times New Roman"/>
          <w:sz w:val="21"/>
        </w:rPr>
        <w:br/>
      </w:r>
      <w:r>
        <w:rPr>
          <w:rStyle w:val="a0"/>
          <w:rFonts w:ascii="Times New Roman" w:hAnsi="Times New Roman"/>
          <w:sz w:val="21"/>
        </w:rPr>
        <w:br/>
        <w:t>The "Compilation Process" transforms code entirely represented in non-intermediate languages designed for human-written code, and/or in Java Virtual Machine byte code, into Target Code. Thus, for example, use of source code genera</w:t>
      </w:r>
      <w:r>
        <w:rPr>
          <w:rStyle w:val="a0"/>
          <w:rFonts w:ascii="Times New Roman" w:hAnsi="Times New Roman"/>
          <w:sz w:val="21"/>
        </w:rPr>
        <w:t>tors and preprocessors need not be considered part of the Compilation Process, since the Compilation Process can be understood as starting with the output of the generators or preprocessors.</w:t>
      </w:r>
      <w:r>
        <w:rPr>
          <w:rStyle w:val="a0"/>
          <w:rFonts w:ascii="Times New Roman" w:hAnsi="Times New Roman"/>
          <w:sz w:val="21"/>
        </w:rPr>
        <w:br/>
      </w:r>
      <w:r>
        <w:rPr>
          <w:rStyle w:val="a0"/>
          <w:rFonts w:ascii="Times New Roman" w:hAnsi="Times New Roman"/>
          <w:sz w:val="21"/>
        </w:rPr>
        <w:br/>
        <w:t>A Compilation Process is "Eligible" if it is done using GCC, alo</w:t>
      </w:r>
      <w:r>
        <w:rPr>
          <w:rStyle w:val="a0"/>
          <w:rFonts w:ascii="Times New Roman" w:hAnsi="Times New Roman"/>
          <w:sz w:val="21"/>
        </w:rPr>
        <w:t>ne or with other GPL-compatible software, or if it is done without using any work based on GCC. For example, using non-GPL-compatible Software to optimize any GCC intermediate representations would not qualify as an Eligible Compilation Process.</w:t>
      </w:r>
      <w:r>
        <w:rPr>
          <w:rStyle w:val="a0"/>
          <w:rFonts w:ascii="Times New Roman" w:hAnsi="Times New Roman"/>
          <w:sz w:val="21"/>
        </w:rPr>
        <w:br/>
      </w:r>
      <w:r>
        <w:rPr>
          <w:rStyle w:val="a0"/>
          <w:rFonts w:ascii="Times New Roman" w:hAnsi="Times New Roman"/>
          <w:sz w:val="21"/>
        </w:rPr>
        <w:br/>
        <w:t xml:space="preserve">1. Grant </w:t>
      </w:r>
      <w:r>
        <w:rPr>
          <w:rStyle w:val="a0"/>
          <w:rFonts w:ascii="Times New Roman" w:hAnsi="Times New Roman"/>
          <w:sz w:val="21"/>
        </w:rPr>
        <w:t>of Additional Permission.</w:t>
      </w:r>
      <w:r>
        <w:rPr>
          <w:rStyle w:val="a0"/>
          <w:rFonts w:ascii="Times New Roman" w:hAnsi="Times New Roman"/>
          <w:sz w:val="21"/>
        </w:rPr>
        <w:br/>
        <w:t>You have permission to propagate a work of Target Code formed by combining the Runtime Library with Independent Modules, even if such propagation would otherwise violate the terms of GPLv3, provided that all Target Code was genera</w:t>
      </w:r>
      <w:r>
        <w:rPr>
          <w:rStyle w:val="a0"/>
          <w:rFonts w:ascii="Times New Roman" w:hAnsi="Times New Roman"/>
          <w:sz w:val="21"/>
        </w:rPr>
        <w:t xml:space="preserve">ted by Eligible Compilation Processes. You may then convey such a combination under </w:t>
      </w:r>
      <w:r>
        <w:rPr>
          <w:rStyle w:val="a0"/>
          <w:rFonts w:ascii="Times New Roman" w:hAnsi="Times New Roman"/>
          <w:sz w:val="21"/>
        </w:rPr>
        <w:t>terms of your choice, consistent with the licensing of the Independent Modules.</w:t>
      </w:r>
      <w:r>
        <w:rPr>
          <w:rStyle w:val="a0"/>
          <w:rFonts w:ascii="Times New Roman" w:hAnsi="Times New Roman"/>
          <w:sz w:val="21"/>
        </w:rPr>
        <w:br/>
      </w:r>
      <w:r>
        <w:rPr>
          <w:rStyle w:val="a0"/>
          <w:rFonts w:ascii="Times New Roman" w:hAnsi="Times New Roman"/>
          <w:sz w:val="21"/>
        </w:rPr>
        <w:br/>
        <w:t>2. No Weakening of GCC Copyleft.</w:t>
      </w:r>
      <w:r>
        <w:rPr>
          <w:rStyle w:val="a0"/>
          <w:rFonts w:ascii="Times New Roman" w:hAnsi="Times New Roman"/>
          <w:sz w:val="21"/>
        </w:rPr>
        <w:br/>
        <w:t>The availability of this Exception does not imply any gene</w:t>
      </w:r>
      <w:r>
        <w:rPr>
          <w:rStyle w:val="a0"/>
          <w:rFonts w:ascii="Times New Roman" w:hAnsi="Times New Roman"/>
          <w:sz w:val="21"/>
        </w:rPr>
        <w:t>ral presumption that third-party software is unaffected by the copyleft requirements of the license of GCC.</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w:t>
      </w:r>
      <w:r>
        <w:rPr>
          <w:rStyle w:val="a0"/>
          <w:rFonts w:ascii="Times New Roman" w:hAnsi="Times New Roman"/>
          <w:sz w:val="21"/>
        </w:rPr>
        <w:t>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w:t>
      </w:r>
      <w:r>
        <w:rPr>
          <w:rStyle w:val="a0"/>
          <w:rFonts w:ascii="Times New Roman" w:hAnsi="Times New Roman"/>
          <w:sz w:val="21"/>
        </w:rPr>
        <w:t>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Style w:val="a0"/>
          <w:rFonts w:ascii="Times New Roman" w:hAnsi="Times New Roman"/>
          <w:sz w:val="21"/>
        </w:rPr>
        <w:t>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w:t>
      </w:r>
      <w:r>
        <w:rPr>
          <w:rStyle w:val="a0"/>
          <w:rFonts w:ascii="Times New Roman" w:hAnsi="Times New Roman"/>
          <w:sz w:val="21"/>
        </w:rPr>
        <w:t>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w:t>
      </w:r>
      <w:r>
        <w:rPr>
          <w:rStyle w:val="a0"/>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w:t>
      </w:r>
      <w:r>
        <w:rPr>
          <w:rStyle w:val="a0"/>
          <w:rFonts w:ascii="Times New Roman" w:hAnsi="Times New Roman"/>
          <w:sz w:val="21"/>
        </w:rPr>
        <w:t xml:space="preserve">the </w:t>
      </w:r>
      <w:r>
        <w:rPr>
          <w:rStyle w:val="a0"/>
          <w:rFonts w:ascii="Times New Roman" w:hAnsi="Times New Roman"/>
          <w:sz w:val="21"/>
        </w:rPr>
        <w:t>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w:t>
      </w:r>
      <w:r>
        <w:rPr>
          <w:rStyle w:val="a0"/>
          <w:rFonts w:ascii="Times New Roman" w:hAnsi="Times New Roman"/>
          <w:sz w:val="21"/>
        </w:rPr>
        <w:t>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Style w:val="a0"/>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w:t>
      </w:r>
      <w:r>
        <w:rPr>
          <w:rStyle w:val="a0"/>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w:t>
      </w:r>
      <w:r>
        <w:rPr>
          <w:rStyle w:val="a0"/>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w:t>
      </w:r>
      <w:r>
        <w:rPr>
          <w:rStyle w:val="a0"/>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Style w:val="a0"/>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w:t>
      </w:r>
      <w:r>
        <w:rPr>
          <w:rStyle w:val="a0"/>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t>
      </w:r>
      <w:r>
        <w:rPr>
          <w:rStyle w:val="a0"/>
          <w:rFonts w:ascii="Times New Roman" w:hAnsi="Times New Roman"/>
          <w:sz w:val="21"/>
        </w:rPr>
        <w:t>would deprive the users of those programs of all benefit from the free status of the libraries themselves. This Library General Public License is intended to permit developers of non-free programs to use free libraries, while preserving your freedom as a u</w:t>
      </w:r>
      <w:r>
        <w:rPr>
          <w:rStyle w:val="a0"/>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Style w:val="a0"/>
          <w:rFonts w:ascii="Times New Roman" w:hAnsi="Times New Roman"/>
          <w:sz w:val="21"/>
        </w:rPr>
        <w:t>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w:t>
      </w:r>
      <w:r>
        <w:rPr>
          <w:rStyle w:val="a0"/>
          <w:rFonts w:ascii="Times New Roman" w:hAnsi="Times New Roman"/>
          <w:sz w:val="21"/>
        </w:rPr>
        <w:t xml:space="preserv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w:t>
      </w:r>
      <w:r>
        <w:rPr>
          <w:rStyle w:val="a0"/>
          <w:rFonts w:ascii="Times New Roman" w:hAnsi="Times New Roman"/>
          <w:sz w:val="21"/>
        </w:rPr>
        <w:t>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Style w:val="a0"/>
          <w:rFonts w:ascii="Times New Roman" w:hAnsi="Times New Roman"/>
          <w:sz w:val="21"/>
        </w:rPr>
        <w:t>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w:t>
      </w:r>
      <w:r>
        <w:rPr>
          <w:rStyle w:val="a0"/>
          <w:rFonts w:ascii="Times New Roman" w:hAnsi="Times New Roman"/>
          <w:sz w:val="21"/>
        </w:rPr>
        <w:t>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Style w:val="a0"/>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w:t>
      </w:r>
      <w:r>
        <w:rPr>
          <w:rStyle w:val="a0"/>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Style w:val="a0"/>
          <w:rFonts w:ascii="Times New Roman" w:hAnsi="Times New Roman"/>
          <w:sz w:val="21"/>
        </w:rPr>
        <w: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Style w:val="a0"/>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w:t>
      </w:r>
      <w:r>
        <w:rPr>
          <w:rStyle w:val="a0"/>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Style w:val="a0"/>
          <w:rFonts w:ascii="Times New Roman" w:hAnsi="Times New Roman"/>
          <w:sz w:val="21"/>
        </w:rPr>
        <w:t>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w:t>
      </w:r>
      <w:r>
        <w:rPr>
          <w:rStyle w:val="a0"/>
          <w:rFonts w:ascii="Times New Roman" w:hAnsi="Times New Roman"/>
          <w:sz w:val="21"/>
        </w:rPr>
        <w: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 facility, other than as an argument passed when the facility is inv</w:t>
      </w:r>
      <w:r>
        <w:rPr>
          <w:rStyle w:val="a0"/>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w:t>
      </w:r>
      <w:r>
        <w:rPr>
          <w:rStyle w:val="a0"/>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Style w:val="a0"/>
          <w:rFonts w:ascii="Times New Roman" w:hAnsi="Times New Roman"/>
          <w:sz w:val="21"/>
        </w:rPr>
        <w:t>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w:t>
      </w:r>
      <w:r>
        <w:rPr>
          <w:rStyle w:val="a0"/>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Style w:val="a0"/>
          <w:rFonts w:ascii="Times New Roman" w:hAnsi="Times New Roman"/>
          <w:sz w:val="21"/>
        </w:rPr>
        <w:t>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w:t>
      </w:r>
      <w:r>
        <w:rPr>
          <w:rStyle w:val="a0"/>
          <w:rFonts w:ascii="Times New Roman" w:hAnsi="Times New Roman"/>
          <w:sz w:val="21"/>
        </w:rPr>
        <w:t xml:space="preserve">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w:t>
      </w:r>
      <w:r>
        <w:rPr>
          <w:rStyle w:val="a0"/>
          <w:rFonts w:ascii="Times New Roman" w:hAnsi="Times New Roman"/>
          <w:sz w:val="21"/>
        </w:rPr>
        <w:t>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w:t>
      </w:r>
      <w:r>
        <w:rPr>
          <w:rStyle w:val="a0"/>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Style w:val="a0"/>
          <w:rFonts w:ascii="Times New Roman" w:hAnsi="Times New Roman"/>
          <w:sz w:val="21"/>
        </w:rPr>
        <w:t xml:space="preserve">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w:t>
      </w:r>
      <w:r>
        <w:rPr>
          <w:rStyle w:val="a0"/>
          <w:rFonts w:ascii="Times New Roman" w:hAnsi="Times New Roman"/>
          <w:sz w:val="21"/>
        </w:rPr>
        <w:t>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w:t>
      </w:r>
      <w:r>
        <w:rPr>
          <w:rStyle w:val="a0"/>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Style w:val="a0"/>
          <w:rFonts w:ascii="Times New Roman" w:hAnsi="Times New Roman"/>
          <w:sz w:val="21"/>
        </w:rPr>
        <w:t>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t>
      </w:r>
      <w:r>
        <w:rPr>
          <w:rStyle w:val="a0"/>
          <w:rFonts w:ascii="Times New Roman" w:hAnsi="Times New Roman"/>
          <w:sz w:val="21"/>
        </w:rPr>
        <w:t xml:space="preserve">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linking a "work that uses the Library" with the Library creates an execut</w:t>
      </w:r>
      <w:r>
        <w:rPr>
          <w:rStyle w:val="a0"/>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w:t>
      </w:r>
      <w:r>
        <w:rPr>
          <w:rStyle w:val="a0"/>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Style w:val="a0"/>
          <w:rFonts w:ascii="Times New Roman" w:hAnsi="Times New Roman"/>
          <w:sz w:val="21"/>
        </w:rPr>
        <w:t xml:space="preserve">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w:t>
      </w:r>
      <w:r>
        <w:rPr>
          <w:rStyle w:val="a0"/>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w:t>
      </w:r>
      <w:r>
        <w:rPr>
          <w:rStyle w:val="a0"/>
          <w:rFonts w:ascii="Times New Roman" w:hAnsi="Times New Roman"/>
          <w:sz w:val="21"/>
        </w:rPr>
        <w:t>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Style w:val="a0"/>
          <w:rFonts w:ascii="Times New Roman" w:hAnsi="Times New Roman"/>
          <w:sz w:val="21"/>
        </w:rPr>
        <w:t>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w:t>
      </w:r>
      <w:r>
        <w:rPr>
          <w:rStyle w:val="a0"/>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Style w:val="a0"/>
          <w:rFonts w:ascii="Times New Roman" w:hAnsi="Times New Roman"/>
          <w:sz w:val="21"/>
        </w:rPr>
        <w:t>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Style w:val="a0"/>
          <w:rFonts w:ascii="Times New Roman" w:hAnsi="Times New Roman"/>
          <w:sz w:val="21"/>
        </w:rPr>
        <w:t>s an executable linked with the Library, with the complete machine-readable "work that uses the Library", as object code and/or source code, so that the user can modify the Library and then relink to produce a modified executable containing the modified Li</w:t>
      </w:r>
      <w:r>
        <w:rPr>
          <w:rStyle w:val="a0"/>
          <w:rFonts w:ascii="Times New Roman" w:hAnsi="Times New Roman"/>
          <w:sz w:val="21"/>
        </w:rPr>
        <w:t>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w:t>
      </w:r>
      <w:r>
        <w:rPr>
          <w:rStyle w:val="a0"/>
          <w:rFonts w:ascii="Times New Roman" w:hAnsi="Times New Roman"/>
          <w:sz w:val="21"/>
        </w:rPr>
        <w: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w:t>
      </w:r>
      <w:r>
        <w:rPr>
          <w:rStyle w:val="a0"/>
          <w:rFonts w:ascii="Times New Roman" w:hAnsi="Times New Roman"/>
          <w:sz w:val="21"/>
        </w:rPr>
        <w:t>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w:t>
      </w:r>
      <w:r>
        <w:rPr>
          <w:rStyle w:val="a0"/>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Style w:val="a0"/>
          <w:rFonts w:ascii="Times New Roman" w:hAnsi="Times New Roman"/>
          <w:sz w:val="21"/>
        </w:rPr>
        <w:t xml:space="preserve">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w:t>
      </w:r>
      <w:r>
        <w:rPr>
          <w:rStyle w:val="a0"/>
          <w:rFonts w:ascii="Times New Roman" w:hAnsi="Times New Roman"/>
          <w:sz w:val="21"/>
        </w:rPr>
        <w:t>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w:t>
      </w:r>
      <w:r>
        <w:rPr>
          <w:rStyle w:val="a0"/>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Style w:val="a0"/>
          <w:rFonts w:ascii="Times New Roman" w:hAnsi="Times New Roman"/>
          <w:sz w:val="21"/>
        </w:rPr>
        <w:t>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w:t>
      </w:r>
      <w:r>
        <w:rPr>
          <w:rStyle w:val="a0"/>
          <w:rFonts w:ascii="Times New Roman" w:hAnsi="Times New Roman"/>
          <w:sz w:val="21"/>
        </w:rPr>
        <w:t>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w:t>
      </w:r>
      <w:r>
        <w:rPr>
          <w:rStyle w:val="a0"/>
          <w:rFonts w:ascii="Times New Roman" w:hAnsi="Times New Roman"/>
          <w:sz w:val="21"/>
        </w:rPr>
        <w:t>ary except as expressly provided under this License. Any attempt otherwise to copy, modify, sublicense, link with, or distribute the Library is void, and will automatically terminate your rights under this License. However, parties who have received copies</w:t>
      </w:r>
      <w:r>
        <w:rPr>
          <w:rStyle w:val="a0"/>
          <w:rFonts w:ascii="Times New Roman" w:hAnsi="Times New Roman"/>
          <w:sz w:val="21"/>
        </w:rPr>
        <w:t>,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w:t>
      </w:r>
      <w:r>
        <w:rPr>
          <w:rStyle w:val="a0"/>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Style w:val="a0"/>
          <w:rFonts w:ascii="Times New Roman" w:hAnsi="Times New Roman"/>
          <w:sz w:val="21"/>
        </w:rPr>
        <w:t>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w:t>
      </w:r>
      <w:r>
        <w:rPr>
          <w:rStyle w:val="a0"/>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Style w:val="a0"/>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Style w:val="a0"/>
          <w:rFonts w:ascii="Times New Roman" w:hAnsi="Times New Roman"/>
          <w:sz w:val="21"/>
        </w:rPr>
        <w:t>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Style w:val="a0"/>
          <w:rFonts w:ascii="Times New Roman" w:hAnsi="Times New Roman"/>
          <w:sz w:val="21"/>
        </w:rPr>
        <w:t>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Style w:val="a0"/>
          <w:rFonts w:ascii="Times New Roman" w:hAnsi="Times New Roman"/>
          <w:sz w:val="21"/>
        </w:rPr>
        <w:t xml:space="preserve">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w:t>
      </w:r>
      <w:r>
        <w:rPr>
          <w:rStyle w:val="a0"/>
          <w:rFonts w:ascii="Times New Roman" w:hAnsi="Times New Roman"/>
          <w:sz w:val="21"/>
        </w:rPr>
        <w:t xml:space="preserve">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Style w:val="a0"/>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w:t>
      </w:r>
      <w:r>
        <w:rPr>
          <w:rStyle w:val="a0"/>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Style w:val="a0"/>
          <w:rFonts w:ascii="Times New Roman" w:hAnsi="Times New Roman"/>
          <w:sz w:val="21"/>
        </w:rPr>
        <w:t>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w:t>
      </w:r>
      <w:r>
        <w:rPr>
          <w:rStyle w:val="a0"/>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w:t>
      </w:r>
      <w:r>
        <w:rPr>
          <w:rStyle w:val="a0"/>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Style w:val="a0"/>
          <w:rFonts w:ascii="Times New Roman" w:hAnsi="Times New Roman"/>
          <w:sz w:val="21"/>
        </w:rPr>
        <w:t>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w:t>
      </w:r>
      <w:r>
        <w:rPr>
          <w:rStyle w:val="a0"/>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Style w:val="a0"/>
          <w:rFonts w:ascii="Times New Roman" w:hAnsi="Times New Roman"/>
          <w:sz w:val="21"/>
        </w:rPr>
        <w:t>NTIAL DAMAGES ARISING OUT OF THE USE OR INABILITY TO USE THE LIBRARY (INCLUDING BUT NOT LIMITED TO LOSS OF DATA OR DATA BEING RENDERED INACCURATE OR LOSSES SUSTAINED BY YOU OR THIRD PARTIES OR A FAILURE OF THE LIBRARY TO OPERATE WITH ANY OTHER SOFTWARE),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w:t>
      </w:r>
      <w:r>
        <w:rPr>
          <w:rStyle w:val="a0"/>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w:t>
      </w:r>
      <w:r>
        <w:rPr>
          <w:rStyle w:val="a0"/>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w:t>
      </w:r>
      <w:r>
        <w:rPr>
          <w:rStyle w:val="a0"/>
          <w:rFonts w:ascii="Times New Roman" w:hAnsi="Times New Roman"/>
          <w:sz w:val="21"/>
        </w:rPr>
        <w:t>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w:t>
      </w:r>
      <w:r>
        <w:rPr>
          <w:rStyle w:val="a0"/>
          <w:rFonts w:ascii="Times New Roman" w:hAnsi="Times New Roman"/>
          <w:sz w:val="21"/>
        </w:rPr>
        <w:t>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w:t>
      </w:r>
      <w:r>
        <w:rPr>
          <w:rStyle w:val="a0"/>
          <w:rFonts w:ascii="Times New Roman" w:hAnsi="Times New Roman"/>
          <w:sz w:val="21"/>
        </w:rPr>
        <w: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w:t>
      </w:r>
      <w:r>
        <w:rPr>
          <w:rStyle w:val="a0"/>
          <w:rFonts w:ascii="Times New Roman" w:hAnsi="Times New Roman"/>
          <w:sz w:val="21"/>
        </w:rPr>
        <w:t>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w:t>
      </w:r>
      <w:r>
        <w:rPr>
          <w:rStyle w:val="a0"/>
          <w:rFonts w:ascii="Times New Roman" w:hAnsi="Times New Roman"/>
          <w:sz w:val="21"/>
        </w:rPr>
        <w:t>THOR DISCLAIMS ALL WARRANTIES WITH REGARD TO THIS SOFTWARE INCLUDING ALL IMPLIED WARRANTIES OF MERCHANTABILITY AND FITNESS. IN NO EVENT SHALL THE AUTHOR BE LIABLE FOR ANY SPECIAL, DIRECT, INDIRECT, OR CONSEQUENTIAL DAMAGES OR ANY DAMAGES WHATSOEVER RESULTI</w:t>
      </w:r>
      <w:r>
        <w:rPr>
          <w:rStyle w:val="a0"/>
          <w:rFonts w:ascii="Times New Roman" w:hAnsi="Times New Roman"/>
          <w:sz w:val="21"/>
        </w:rPr>
        <w:t>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