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nodejs-closure-compiler 0.2.12</w:t>
      </w:r>
    </w:p>
    <w:p>
      <w:pPr/>
      <w:r>
        <w:rPr>
          <w:rStyle w:val="13"/>
          <w:rFonts w:ascii="Arial" w:hAnsi="Arial"/>
          <w:b/>
        </w:rPr>
        <w:t xml:space="preserve">Copyright notice: </w:t>
      </w:r>
    </w:p>
    <w:p>
      <w:pPr/>
      <w:r>
        <w:rPr>
          <w:rStyle w:val="13"/>
          <w:rFonts w:ascii="宋体" w:hAnsi="宋体"/>
          <w:sz w:val="22"/>
        </w:rPr>
        <w:t>Copyright (c) 2011 Tim Smart</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