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python-pyang 2.3.2</w:t>
      </w:r>
    </w:p>
    <w:p>
      <w:pPr/>
      <w:r>
        <w:rPr>
          <w:rStyle w:val="13"/>
          <w:rFonts w:ascii="Arial" w:hAnsi="Arial"/>
          <w:b/>
        </w:rPr>
        <w:t xml:space="preserve">Copyright notice: </w:t>
      </w:r>
    </w:p>
    <w:p>
      <w:pPr/>
      <w:r>
        <w:rPr>
          <w:rStyle w:val="13"/>
          <w:rFonts w:ascii="宋体" w:hAnsi="宋体"/>
          <w:sz w:val="22"/>
        </w:rPr>
        <w:t>Copyright (c) 2007-2017, Martin Bjorklund, mbj@tail-f.com</w:t>
        <w:br/>
        <w:t>Copyright (c) 2014 by Ladislav Lhotka, CZ.NIC &lt;lhotka@nic.cz&gt;</w:t>
        <w:br/>
        <w:t>Copyright (C) 2001-2019 David M. Beazley (Dabeaz LLC)</w:t>
        <w:br/>
        <w:t>Copyright (c) 2015 by Ladislav Lhotka, CZ.NIC &lt;lhotka@nic.cz&gt;</w:t>
        <w:br/>
        <w:t>Copyright 2019 Cisco Systems Flattens provided YANG module and outputs the schema nodes and some of their properties in CSV format.</w:t>
        <w:br/>
        <w:t>Copyright (c) 2013 by Ladislav Lhotka, CZ.NIC &lt;lhotka@nic.cz&gt;</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