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perl-Perl-Critic 1.156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t>Copyright (c) 2005-2023 Imaginative Software Systems</w:t>
        <w:br/>
        <w:t>Copyright (c) 2005-2018 Imaginative Software Systems.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