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apache-mina 2.2.4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2004-2022 QOS.ch Sarl (Switzerland)</w:t>
        <w:br/>
        <w:t>Copyright (c) 2000-2011 ymnk, JCraft,Inc. All rights reserved.</w:t>
        <w:br/>
        <w:t>Copyright (c) 2003 Eric Glass Permission to use, copy, modify, and distribute this document for any purpose and without any fee is hereby granted, provided that the above</w:t>
        <w:br/>
        <w:t>Copyright 1997-2007 by Trent Jarvi tjarvi@qbang.org and others who | actually wrote it. See individual source files for more information.</w:t>
        <w:br/>
        <w:t>Copyright 2007-2023 The Apache Software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