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 xml:space="preserve">libmateweather </w:t>
      </w:r>
      <w:r>
        <w:rPr>
          <w:rStyle w:val="13"/>
          <w:rFonts w:ascii="微软雅黑" w:hAnsi="微软雅黑"/>
          <w:b w:val="0"/>
          <w:sz w:val="21"/>
        </w:rPr>
        <w:t>1.24</w:t>
      </w:r>
      <w:r>
        <w:rPr>
          <w:rStyle w:val="13"/>
          <w:rFonts w:ascii="微软雅黑" w:hAnsi="微软雅黑"/>
          <w:b w:val="0"/>
          <w:sz w:val="21"/>
        </w:rPr>
        <w:t>.1</w:t>
      </w:r>
    </w:p>
    <w:p>
      <w:pPr/>
      <w:r>
        <w:rPr>
          <w:rStyle w:val="13"/>
          <w:rFonts w:ascii="Arial" w:hAnsi="Arial"/>
          <w:b/>
        </w:rPr>
        <w:t xml:space="preserve">Copyright notice: </w:t>
      </w:r>
    </w:p>
    <w:p>
      <w:pPr/>
      <w:r>
        <w:rPr>
          <w:rStyle w:val="13"/>
          <w:rFonts w:ascii="宋体" w:hAnsi="宋体"/>
          <w:sz w:val="22"/>
        </w:rPr>
        <w:t>Copyright (C) 2004 Gareth Owen</w:t>
      </w:r>
      <w:r>
        <w:rPr>
          <w:rStyle w:val="13"/>
          <w:rFonts w:ascii="宋体" w:hAnsi="宋体"/>
          <w:sz w:val="22"/>
        </w:rPr>
        <w:br/>
      </w:r>
      <w:r>
        <w:rPr>
          <w:rStyle w:val="13"/>
          <w:rFonts w:ascii="宋体" w:hAnsi="宋体"/>
          <w:sz w:val="22"/>
        </w:rPr>
        <w:t>Copyright (C) 1991, 1999 Free Software Foundation, Inc.</w:t>
      </w:r>
      <w:r>
        <w:rPr>
          <w:rStyle w:val="13"/>
          <w:rFonts w:ascii="宋体" w:hAnsi="宋体"/>
          <w:sz w:val="22"/>
        </w:rPr>
        <w:br/>
      </w:r>
      <w:r>
        <w:rPr>
          <w:rStyle w:val="13"/>
          <w:rFonts w:ascii="宋体" w:hAnsi="宋体"/>
          <w:sz w:val="22"/>
        </w:rPr>
        <w:t>Copyright 2008, Red Hat, Inc.</w:t>
      </w:r>
      <w:r>
        <w:rPr>
          <w:rStyle w:val="13"/>
          <w:rFonts w:ascii="宋体" w:hAnsi="宋体"/>
          <w:sz w:val="22"/>
        </w:rPr>
        <w:br/>
      </w:r>
      <w:r>
        <w:rPr>
          <w:rStyle w:val="13"/>
          <w:rFonts w:ascii="宋体" w:hAnsi="宋体"/>
          <w:sz w:val="22"/>
        </w:rPr>
        <w:t>Copyright (C) 2005 Ryan Lortie, 2004 Gareth Owen</w:t>
      </w:r>
      <w:r>
        <w:rPr>
          <w:rStyle w:val="13"/>
          <w:rFonts w:ascii="宋体" w:hAnsi="宋体"/>
          <w:sz w:val="22"/>
        </w:rPr>
        <w:br/>
      </w:r>
    </w:p>
    <w:p>
      <w:pPr/>
      <w:r>
        <w:rPr>
          <w:rStyle w:val="13"/>
          <w:rFonts w:ascii="Arial" w:hAnsi="Arial"/>
          <w:b/>
          <w:sz w:val="24"/>
        </w:rPr>
        <w:t xml:space="preserve">License: </w:t>
      </w:r>
      <w:r>
        <w:rPr>
          <w:rStyle w:val="13"/>
          <w:rFonts w:ascii="Arial" w:hAnsi="Arial"/>
          <w:sz w:val="21"/>
        </w:rPr>
        <w:t>GPLv2+ and LGPLv2+</w:t>
      </w:r>
    </w:p>
    <w:p>
      <w:pPr/>
      <w:r>
        <w:rPr>
          <w:rStyle w:val="13"/>
          <w:rFonts w:ascii="Times New Roman" w:hAnsi="Times New Roman"/>
          <w:sz w:val="21"/>
        </w:rPr>
        <w:t>GNU GENERAL PUBLIC LICENSE</w:t>
      </w:r>
      <w:r>
        <w:rPr>
          <w:rStyle w:val="13"/>
          <w:rFonts w:ascii="Times New Roman" w:hAnsi="Times New Roman"/>
          <w:sz w:val="21"/>
        </w:rPr>
        <w:br/>
      </w:r>
      <w:r>
        <w:rPr>
          <w:rStyle w:val="13"/>
          <w:rFonts w:ascii="Times New Roman" w:hAnsi="Times New Roman"/>
          <w:sz w:val="21"/>
        </w:rPr>
        <w:t>Version 2, June 1991</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1989, 1991 Free Software Foundation, Inc.</w:t>
      </w:r>
      <w:r>
        <w:rPr>
          <w:rStyle w:val="13"/>
          <w:rFonts w:ascii="Times New Roman" w:hAnsi="Times New Roman"/>
          <w:sz w:val="21"/>
        </w:rPr>
        <w:br/>
      </w:r>
      <w:r>
        <w:rPr>
          <w:rStyle w:val="13"/>
          <w:rFonts w:ascii="Times New Roman" w:hAnsi="Times New Roman"/>
          <w:sz w:val="21"/>
        </w:rPr>
        <w:t>51 Franklin Street, Fifth Floor, Boston, MA 02110-1301, USA</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Everyone is permitted to copy and distribute verbatim copies of this license document, but changing it is not allowed.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Preamble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We protect your rights with two steps: (1) copyright the software, and (2) offer you this license which gives you legal permission to copy, distribute and/or modify the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precise terms and conditions for copying, distribution and modification follow.</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TERMS AND CONDITIONS FOR COPYING, DISTRIBUTION AND MODIFICATION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Style w:val="13"/>
          <w:rFonts w:ascii="Times New Roman" w:hAnsi="Times New Roman"/>
          <w:sz w:val="21"/>
        </w:rPr>
        <w:br/>
      </w:r>
      <w:r>
        <w:rPr>
          <w:rStyle w:val="13"/>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Style w:val="13"/>
          <w:rFonts w:ascii="Times New Roman" w:hAnsi="Times New Roman"/>
          <w:sz w:val="21"/>
        </w:rPr>
        <w:br/>
      </w:r>
      <w:r>
        <w:rPr>
          <w:rStyle w:val="13"/>
          <w:rFonts w:ascii="Times New Roman" w:hAnsi="Times New Roman"/>
          <w:sz w:val="21"/>
        </w:rPr>
        <w:t>You may charge a fee for the physical act of transferring a copy, and you may at your option offer warranty protection in exchange for a fee.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r>
        <w:rPr>
          <w:rStyle w:val="13"/>
          <w:rFonts w:ascii="Times New Roman" w:hAnsi="Times New Roman"/>
          <w:sz w:val="21"/>
        </w:rPr>
        <w:br/>
      </w:r>
      <w:r>
        <w:rPr>
          <w:rStyle w:val="13"/>
          <w:rFonts w:ascii="Times New Roman" w:hAnsi="Times New Roman"/>
          <w:sz w:val="21"/>
        </w:rPr>
        <w:t>a) You must cause the modified files to carry prominent notices stating that you changed the files and the date of any change.</w:t>
      </w:r>
      <w:r>
        <w:rPr>
          <w:rStyle w:val="13"/>
          <w:rFonts w:ascii="Times New Roman" w:hAnsi="Times New Roman"/>
          <w:sz w:val="21"/>
        </w:rPr>
        <w:br/>
      </w:r>
      <w:r>
        <w:rPr>
          <w:rStyle w:val="13"/>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r>
        <w:rPr>
          <w:rStyle w:val="13"/>
          <w:rFonts w:ascii="Times New Roman" w:hAnsi="Times New Roman"/>
          <w:sz w:val="21"/>
        </w:rPr>
        <w:br/>
      </w:r>
      <w:r>
        <w:rPr>
          <w:rStyle w:val="13"/>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Style w:val="13"/>
          <w:rFonts w:ascii="Times New Roman" w:hAnsi="Times New Roman"/>
          <w:sz w:val="21"/>
        </w:rPr>
        <w:br/>
      </w:r>
      <w:r>
        <w:rPr>
          <w:rStyle w:val="13"/>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r>
        <w:rPr>
          <w:rStyle w:val="13"/>
          <w:rFonts w:ascii="Times New Roman" w:hAnsi="Times New Roman"/>
          <w:sz w:val="21"/>
        </w:rPr>
        <w:br/>
      </w:r>
      <w:r>
        <w:rPr>
          <w:rStyle w:val="13"/>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Style w:val="13"/>
          <w:rFonts w:ascii="Times New Roman" w:hAnsi="Times New Roman"/>
          <w:sz w:val="21"/>
        </w:rPr>
        <w:br/>
      </w:r>
      <w:r>
        <w:rPr>
          <w:rStyle w:val="13"/>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Style w:val="13"/>
          <w:rFonts w:ascii="Times New Roman" w:hAnsi="Times New Roman"/>
          <w:sz w:val="21"/>
        </w:rPr>
        <w:br/>
      </w:r>
      <w:r>
        <w:rPr>
          <w:rStyle w:val="13"/>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Style w:val="13"/>
          <w:rFonts w:ascii="Times New Roman" w:hAnsi="Times New Roman"/>
          <w:sz w:val="21"/>
        </w:rPr>
        <w:br/>
      </w:r>
      <w:r>
        <w:rPr>
          <w:rStyle w:val="13"/>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Style w:val="13"/>
          <w:rFonts w:ascii="Times New Roman" w:hAnsi="Times New Roman"/>
          <w:sz w:val="21"/>
        </w:rPr>
        <w:br/>
      </w:r>
      <w:r>
        <w:rPr>
          <w:rStyle w:val="13"/>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Style w:val="13"/>
          <w:rFonts w:ascii="Times New Roman" w:hAnsi="Times New Roman"/>
          <w:sz w:val="21"/>
        </w:rPr>
        <w:br/>
      </w:r>
      <w:r>
        <w:rPr>
          <w:rStyle w:val="13"/>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Style w:val="13"/>
          <w:rFonts w:ascii="Times New Roman" w:hAnsi="Times New Roman"/>
          <w:sz w:val="21"/>
        </w:rPr>
        <w:br/>
      </w:r>
      <w:r>
        <w:rPr>
          <w:rStyle w:val="13"/>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Style w:val="13"/>
          <w:rFonts w:ascii="Times New Roman" w:hAnsi="Times New Roman"/>
          <w:sz w:val="21"/>
        </w:rPr>
        <w:br/>
      </w:r>
      <w:r>
        <w:rPr>
          <w:rStyle w:val="13"/>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section is intended to make thoroughly clear what is believed to be a consequence of the rest of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Style w:val="13"/>
          <w:rFonts w:ascii="Times New Roman" w:hAnsi="Times New Roman"/>
          <w:sz w:val="21"/>
        </w:rPr>
        <w:br/>
      </w:r>
      <w:r>
        <w:rPr>
          <w:rStyle w:val="13"/>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r>
        <w:rPr>
          <w:rStyle w:val="13"/>
          <w:rFonts w:ascii="Times New Roman" w:hAnsi="Times New Roman"/>
          <w:sz w:val="21"/>
        </w:rPr>
        <w:br/>
      </w:r>
      <w:r>
        <w:rPr>
          <w:rStyle w:val="13"/>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13"/>
          <w:rFonts w:ascii="Times New Roman" w:hAnsi="Times New Roman"/>
          <w:sz w:val="21"/>
        </w:rPr>
        <w:br/>
      </w:r>
      <w:r>
        <w:rPr>
          <w:rStyle w:val="13"/>
          <w:rFonts w:ascii="Times New Roman" w:hAnsi="Times New Roman"/>
          <w:sz w:val="21"/>
        </w:rPr>
        <w:t>NO WARRANTY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Style w:val="13"/>
          <w:rFonts w:ascii="Times New Roman" w:hAnsi="Times New Roman"/>
          <w:sz w:val="21"/>
        </w:rPr>
        <w:br/>
      </w:r>
      <w:r>
        <w:rPr>
          <w:rStyle w:val="13"/>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Style w:val="13"/>
          <w:rFonts w:ascii="Times New Roman" w:hAnsi="Times New Roman"/>
          <w:sz w:val="21"/>
        </w:rPr>
        <w:br/>
      </w:r>
      <w:r>
        <w:rPr>
          <w:rStyle w:val="13"/>
          <w:rFonts w:ascii="Times New Roman" w:hAnsi="Times New Roman"/>
          <w:sz w:val="21"/>
        </w:rPr>
        <w:t>END OF TERMS AND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How to Apply These Terms to Your New Programs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&lt;one line to give the program's name and an idea of what it does.&gt;</w:t>
      </w:r>
      <w:r>
        <w:rPr>
          <w:rStyle w:val="13"/>
          <w:rFonts w:ascii="Times New Roman" w:hAnsi="Times New Roman"/>
          <w:sz w:val="21"/>
        </w:rPr>
        <w:br/>
      </w:r>
      <w:r>
        <w:rPr>
          <w:rStyle w:val="13"/>
          <w:rFonts w:ascii="Times New Roman" w:hAnsi="Times New Roman"/>
          <w:sz w:val="21"/>
        </w:rPr>
        <w:t>Copyright (C) &lt;yyyy&gt; &lt;name of author&gt;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You should have received a copy of the GNU General Public License along with this program; if not, write to the Free Software Foundation, Inc., 51 Franklin Street, Fifth Floor, Boston, MA 02110-1301, USA.</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Also add information on how to contact you by electronic and paper mail.</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If the program is interactive, make it output a short notice like this when it starts in an interactive mode: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You should also get your employer (if you work as a programmer) or your school, if any, to sign a "copyright disclaimer" for the program, if necessary. Here is a sample; alter the names: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Yoyodyne, Inc., hereby disclaims all copyright interest in the program `Gnomovision' (which makes passes at compilers) written by James Hacker.</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&lt;signature of Ty Coon&gt;, 1 April 1989 Ty Coon, President of Vice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GNU LIBRARY GENERAL PUBLIC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Version 2, June 1991</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1991 Free Software Foundation, Inc.</w:t>
      </w:r>
      <w:r>
        <w:rPr>
          <w:rStyle w:val="13"/>
          <w:rFonts w:ascii="Times New Roman" w:hAnsi="Times New Roman"/>
          <w:sz w:val="21"/>
        </w:rPr>
        <w:br/>
      </w:r>
      <w:r>
        <w:rPr>
          <w:rStyle w:val="13"/>
          <w:rFonts w:ascii="Times New Roman" w:hAnsi="Times New Roman"/>
          <w:sz w:val="21"/>
        </w:rPr>
        <w:t>51 Franklin St, Fifth Floor, Boston, MA 02110-1301, USA</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Everyone is permitted to copy and distribute verbatim copies of this license document, but changing it is not allowed.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is the first released version of the library GPL. It is numbered 2 because it goes with version 2 of the ordinary GPL.]</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Preamble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Our method of protecting your rights has two steps: (1) copyright the library, and (2) offer you this license which gives you legal permission to copy, distribute and/or modify the library.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Note that it is possible for a library to be covered by the ordinary General Public License rather than by this special one.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TERMS AND CONDITIONS FOR COPYING, DISTRIBUTION AND MODIFICATION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Style w:val="13"/>
          <w:rFonts w:ascii="Times New Roman" w:hAnsi="Times New Roman"/>
          <w:sz w:val="21"/>
        </w:rPr>
        <w:br/>
      </w:r>
      <w:r>
        <w:rPr>
          <w:rStyle w:val="13"/>
          <w:rFonts w:ascii="Times New Roman" w:hAnsi="Times New Roman"/>
          <w:sz w:val="21"/>
        </w:rPr>
        <w:t>A "library" means a collection of software functions and/or data prepared so as to be conveniently linked with application programs (which use some of those functions and data) to form executables.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Style w:val="13"/>
          <w:rFonts w:ascii="Times New Roman" w:hAnsi="Times New Roman"/>
          <w:sz w:val="21"/>
        </w:rPr>
        <w:br/>
      </w:r>
      <w:r>
        <w:rPr>
          <w:rStyle w:val="13"/>
          <w:rFonts w:ascii="Times New Roman" w:hAnsi="Times New Roman"/>
          <w:sz w:val="21"/>
        </w:rPr>
        <w:t>You may charge a fee for the physical act of transferring a copy, and you may at your option offer warranty protection in exchange for a fee.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r>
        <w:rPr>
          <w:rStyle w:val="13"/>
          <w:rFonts w:ascii="Times New Roman" w:hAnsi="Times New Roman"/>
          <w:sz w:val="21"/>
        </w:rPr>
        <w:br/>
      </w:r>
      <w:r>
        <w:rPr>
          <w:rStyle w:val="13"/>
          <w:rFonts w:ascii="Times New Roman" w:hAnsi="Times New Roman"/>
          <w:sz w:val="21"/>
        </w:rPr>
        <w:t>a) The modified work must itself be a software library.</w:t>
      </w:r>
      <w:r>
        <w:rPr>
          <w:rStyle w:val="13"/>
          <w:rFonts w:ascii="Times New Roman" w:hAnsi="Times New Roman"/>
          <w:sz w:val="21"/>
        </w:rPr>
        <w:br/>
      </w:r>
      <w:r>
        <w:rPr>
          <w:rStyle w:val="13"/>
          <w:rFonts w:ascii="Times New Roman" w:hAnsi="Times New Roman"/>
          <w:sz w:val="21"/>
        </w:rPr>
        <w:t>b) You must cause the files modified to carry prominent notices stating that you changed the files and the date of any change.</w:t>
      </w:r>
      <w:r>
        <w:rPr>
          <w:rStyle w:val="13"/>
          <w:rFonts w:ascii="Times New Roman" w:hAnsi="Times New Roman"/>
          <w:sz w:val="21"/>
        </w:rPr>
        <w:br/>
      </w:r>
      <w:r>
        <w:rPr>
          <w:rStyle w:val="13"/>
          <w:rFonts w:ascii="Times New Roman" w:hAnsi="Times New Roman"/>
          <w:sz w:val="21"/>
        </w:rPr>
        <w:t>c) You must cause the whole of the work to be licensed at no charge to all third parties under the terms of this License.</w:t>
      </w:r>
      <w:r>
        <w:rPr>
          <w:rStyle w:val="13"/>
          <w:rFonts w:ascii="Times New Roman" w:hAnsi="Times New Roman"/>
          <w:sz w:val="21"/>
        </w:rPr>
        <w:br/>
      </w:r>
      <w:r>
        <w:rPr>
          <w:rStyle w:val="13"/>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Style w:val="13"/>
          <w:rFonts w:ascii="Times New Roman" w:hAnsi="Times New Roman"/>
          <w:sz w:val="21"/>
        </w:rPr>
        <w:br/>
      </w:r>
      <w:r>
        <w:rPr>
          <w:rStyle w:val="13"/>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Style w:val="13"/>
          <w:rFonts w:ascii="Times New Roman" w:hAnsi="Times New Roman"/>
          <w:sz w:val="21"/>
        </w:rPr>
        <w:br/>
      </w:r>
      <w:r>
        <w:rPr>
          <w:rStyle w:val="13"/>
          <w:rFonts w:ascii="Times New Roman" w:hAnsi="Times New Roman"/>
          <w:sz w:val="21"/>
        </w:rPr>
        <w:t>Once this change is made in a given copy, it is irreversible for that copy, so the ordinary GNU General Public License applies to all subsequent copies and derivative works made from that copy.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option is useful when you wish to copy part of the code of the Library into a program that is not a library.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Style w:val="13"/>
          <w:rFonts w:ascii="Times New Roman" w:hAnsi="Times New Roman"/>
          <w:sz w:val="21"/>
        </w:rPr>
        <w:br/>
      </w:r>
      <w:r>
        <w:rPr>
          <w:rStyle w:val="13"/>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Style w:val="13"/>
          <w:rFonts w:ascii="Times New Roman" w:hAnsi="Times New Roman"/>
          <w:sz w:val="21"/>
        </w:rPr>
        <w:br/>
      </w:r>
      <w:r>
        <w:rPr>
          <w:rStyle w:val="13"/>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Style w:val="13"/>
          <w:rFonts w:ascii="Times New Roman" w:hAnsi="Times New Roman"/>
          <w:sz w:val="21"/>
        </w:rPr>
        <w:br/>
      </w:r>
      <w:r>
        <w:rPr>
          <w:rStyle w:val="13"/>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Style w:val="13"/>
          <w:rFonts w:ascii="Times New Roman" w:hAnsi="Times New Roman"/>
          <w:sz w:val="21"/>
        </w:rPr>
        <w:br/>
      </w:r>
      <w:r>
        <w:rPr>
          <w:rStyle w:val="13"/>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r>
        <w:rPr>
          <w:rStyle w:val="13"/>
          <w:rFonts w:ascii="Times New Roman" w:hAnsi="Times New Roman"/>
          <w:sz w:val="21"/>
        </w:rPr>
        <w:br/>
      </w:r>
      <w:r>
        <w:rPr>
          <w:rStyle w:val="13"/>
          <w:rFonts w:ascii="Times New Roman" w:hAnsi="Times New Roman"/>
          <w:sz w:val="21"/>
        </w:rPr>
        <w:t>c) If distribution of the work is made by offering access to copy from a designated place, offer equivalent access to copy the above specified materials from the same place.</w:t>
      </w:r>
      <w:r>
        <w:rPr>
          <w:rStyle w:val="13"/>
          <w:rFonts w:ascii="Times New Roman" w:hAnsi="Times New Roman"/>
          <w:sz w:val="21"/>
        </w:rPr>
        <w:br/>
      </w:r>
      <w:r>
        <w:rPr>
          <w:rStyle w:val="13"/>
          <w:rFonts w:ascii="Times New Roman" w:hAnsi="Times New Roman"/>
          <w:sz w:val="21"/>
        </w:rPr>
        <w:t>d) Verify that the user has already received a copy of these materials or that you have already sent this user a copy.</w:t>
      </w:r>
      <w:r>
        <w:rPr>
          <w:rStyle w:val="13"/>
          <w:rFonts w:ascii="Times New Roman" w:hAnsi="Times New Roman"/>
          <w:sz w:val="21"/>
        </w:rPr>
        <w:br/>
      </w:r>
      <w:r>
        <w:rPr>
          <w:rStyle w:val="13"/>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Style w:val="13"/>
          <w:rFonts w:ascii="Times New Roman" w:hAnsi="Times New Roman"/>
          <w:sz w:val="21"/>
        </w:rPr>
        <w:br/>
      </w:r>
      <w:r>
        <w:rPr>
          <w:rStyle w:val="13"/>
          <w:rFonts w:ascii="Times New Roman" w:hAnsi="Times New Roman"/>
          <w:sz w:val="21"/>
        </w:rPr>
        <w:t>a) Accompany the combined library with a copy of the same work based on the Library, uncombined with any other library facilities. This must be distributed under the terms of the Sections above.</w:t>
      </w:r>
      <w:r>
        <w:rPr>
          <w:rStyle w:val="13"/>
          <w:rFonts w:ascii="Times New Roman" w:hAnsi="Times New Roman"/>
          <w:sz w:val="21"/>
        </w:rPr>
        <w:br/>
      </w:r>
      <w:r>
        <w:rPr>
          <w:rStyle w:val="13"/>
          <w:rFonts w:ascii="Times New Roman" w:hAnsi="Times New Roman"/>
          <w:sz w:val="21"/>
        </w:rPr>
        <w:t>b) Give prominent notice with the combined library of the fact that part of it is a work based on the Library, and explaining where to find the accompanying uncombined form of the same work.</w:t>
      </w:r>
      <w:r>
        <w:rPr>
          <w:rStyle w:val="13"/>
          <w:rFonts w:ascii="Times New Roman" w:hAnsi="Times New Roman"/>
          <w:sz w:val="21"/>
        </w:rPr>
        <w:br/>
      </w:r>
      <w:r>
        <w:rPr>
          <w:rStyle w:val="13"/>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Style w:val="13"/>
          <w:rFonts w:ascii="Times New Roman" w:hAnsi="Times New Roman"/>
          <w:sz w:val="21"/>
        </w:rPr>
        <w:br/>
      </w:r>
      <w:r>
        <w:rPr>
          <w:rStyle w:val="13"/>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Style w:val="13"/>
          <w:rFonts w:ascii="Times New Roman" w:hAnsi="Times New Roman"/>
          <w:sz w:val="21"/>
        </w:rPr>
        <w:br/>
      </w:r>
      <w:r>
        <w:rPr>
          <w:rStyle w:val="13"/>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Style w:val="13"/>
          <w:rFonts w:ascii="Times New Roman" w:hAnsi="Times New Roman"/>
          <w:sz w:val="21"/>
        </w:rPr>
        <w:br/>
      </w:r>
      <w:r>
        <w:rPr>
          <w:rStyle w:val="13"/>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Style w:val="13"/>
          <w:rFonts w:ascii="Times New Roman" w:hAnsi="Times New Roman"/>
          <w:sz w:val="21"/>
        </w:rPr>
        <w:br/>
      </w:r>
      <w:r>
        <w:rPr>
          <w:rStyle w:val="13"/>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section is intended to make thoroughly clear what is believed to be a consequence of the rest of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Style w:val="13"/>
          <w:rFonts w:ascii="Times New Roman" w:hAnsi="Times New Roman"/>
          <w:sz w:val="21"/>
        </w:rPr>
        <w:br/>
      </w:r>
      <w:r>
        <w:rPr>
          <w:rStyle w:val="13"/>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r>
        <w:rPr>
          <w:rStyle w:val="13"/>
          <w:rFonts w:ascii="Times New Roman" w:hAnsi="Times New Roman"/>
          <w:sz w:val="21"/>
        </w:rPr>
        <w:br/>
      </w:r>
      <w:r>
        <w:rPr>
          <w:rStyle w:val="13"/>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13"/>
          <w:rFonts w:ascii="Times New Roman" w:hAnsi="Times New Roman"/>
          <w:sz w:val="21"/>
        </w:rPr>
        <w:br/>
      </w:r>
      <w:r>
        <w:rPr>
          <w:rStyle w:val="13"/>
          <w:rFonts w:ascii="Times New Roman" w:hAnsi="Times New Roman"/>
          <w:sz w:val="21"/>
        </w:rPr>
        <w:t>NO WARRANTY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Style w:val="13"/>
          <w:rFonts w:ascii="Times New Roman" w:hAnsi="Times New Roman"/>
          <w:sz w:val="21"/>
        </w:rPr>
        <w:br/>
      </w:r>
      <w:r>
        <w:rPr>
          <w:rStyle w:val="13"/>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Style w:val="13"/>
          <w:rFonts w:ascii="Times New Roman" w:hAnsi="Times New Roman"/>
          <w:sz w:val="21"/>
        </w:rPr>
        <w:br/>
      </w:r>
      <w:r>
        <w:rPr>
          <w:rStyle w:val="13"/>
          <w:rFonts w:ascii="Times New Roman" w:hAnsi="Times New Roman"/>
          <w:sz w:val="21"/>
        </w:rPr>
        <w:t>END OF TERMS AND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How to Apply These Terms to Your New Libraries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one line to give the library's name and an idea of what it does.</w:t>
      </w:r>
      <w:r>
        <w:rPr>
          <w:rStyle w:val="13"/>
          <w:rFonts w:ascii="Times New Roman" w:hAnsi="Times New Roman"/>
          <w:sz w:val="21"/>
        </w:rPr>
        <w:br/>
      </w:r>
      <w:r>
        <w:rPr>
          <w:rStyle w:val="13"/>
          <w:rFonts w:ascii="Times New Roman" w:hAnsi="Times New Roman"/>
          <w:sz w:val="21"/>
        </w:rPr>
        <w:t>Copyright (C) year name of author</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You should have received a copy of the GNU Library General Public License along with this library; if not, write to the Free Software Foundation, Inc., 51 Franklin St, Fifth Floor, Boston, MA 02110-1301, USA.</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Also add information on how to contact you by electronic and paper mail.</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You should also get your employer (if you work as a programmer) or your school, if any, to sign a "copyright disclaimer" for the library, if necessary. Here is a sample; alter the names: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Yoyodyne, Inc., hereby disclaims all copyright interest in</w:t>
      </w:r>
      <w:r>
        <w:rPr>
          <w:rStyle w:val="13"/>
          <w:rFonts w:ascii="Times New Roman" w:hAnsi="Times New Roman"/>
          <w:sz w:val="21"/>
        </w:rPr>
        <w:br/>
      </w:r>
      <w:r>
        <w:rPr>
          <w:rStyle w:val="13"/>
          <w:rFonts w:ascii="Times New Roman" w:hAnsi="Times New Roman"/>
          <w:sz w:val="21"/>
        </w:rPr>
        <w:t>the library `Frob' (a library for tweaking knobs) written</w:t>
      </w:r>
      <w:r>
        <w:rPr>
          <w:rStyle w:val="13"/>
          <w:rFonts w:ascii="Times New Roman" w:hAnsi="Times New Roman"/>
          <w:sz w:val="21"/>
        </w:rPr>
        <w:br/>
      </w:r>
      <w:r>
        <w:rPr>
          <w:rStyle w:val="13"/>
          <w:rFonts w:ascii="Times New Roman" w:hAnsi="Times New Roman"/>
          <w:sz w:val="21"/>
        </w:rPr>
        <w:t>by James Random Hacker.</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signature of Ty Coon, 1 April 1990</w:t>
      </w:r>
      <w:r>
        <w:rPr>
          <w:rStyle w:val="13"/>
          <w:rFonts w:ascii="Times New Roman" w:hAnsi="Times New Roman"/>
          <w:sz w:val="21"/>
        </w:rPr>
        <w:br/>
      </w:r>
      <w:r>
        <w:rPr>
          <w:rStyle w:val="13"/>
          <w:rFonts w:ascii="Times New Roman" w:hAnsi="Times New Roman"/>
          <w:sz w:val="21"/>
        </w:rPr>
        <w:t>Ty Coon, President of Vice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