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python-xcffib 0.11.1</w:t>
      </w:r>
    </w:p>
    <w:p>
      <w:pPr/>
      <w:r>
        <w:rPr>
          <w:rStyle w:val="13"/>
          <w:rFonts w:ascii="Arial" w:hAnsi="Arial"/>
          <w:b/>
        </w:rPr>
        <w:t xml:space="preserve">Copyright notice: </w:t>
      </w:r>
    </w:p>
    <w:p>
      <w:pPr/>
      <w:r>
        <w:rPr>
          <w:rStyle w:val="13"/>
          <w:rFonts w:ascii="宋体" w:hAnsi="宋体"/>
          <w:sz w:val="22"/>
        </w:rPr>
        <w:t>Copyright 2012 Florian Mounier</w:t>
        <w:br/>
        <w:t>Copyright 2014 Sean Vig</w:t>
        <w:br/>
        <w:t>Copyright 2014 Tycho Andersen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