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DC4" w:rsidRDefault="00F510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6DC4" w:rsidRDefault="00E86DC4">
      <w:pPr>
        <w:spacing w:line="420" w:lineRule="exact"/>
        <w:jc w:val="center"/>
        <w:rPr>
          <w:rFonts w:ascii="Arial" w:hAnsi="Arial" w:cs="Arial"/>
          <w:b/>
          <w:snapToGrid/>
          <w:sz w:val="32"/>
          <w:szCs w:val="32"/>
        </w:rPr>
      </w:pPr>
    </w:p>
    <w:p w:rsidR="00E86DC4" w:rsidRDefault="00F510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6DC4" w:rsidRDefault="00E86DC4">
      <w:pPr>
        <w:spacing w:line="420" w:lineRule="exact"/>
        <w:jc w:val="both"/>
        <w:rPr>
          <w:rFonts w:ascii="Arial" w:hAnsi="Arial" w:cs="Arial"/>
          <w:snapToGrid/>
        </w:rPr>
      </w:pPr>
    </w:p>
    <w:p w:rsidR="00E86DC4" w:rsidRDefault="00F510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6DC4" w:rsidRDefault="00F510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6DC4" w:rsidRDefault="00E86DC4">
      <w:pPr>
        <w:spacing w:line="420" w:lineRule="exact"/>
        <w:jc w:val="both"/>
        <w:rPr>
          <w:rFonts w:ascii="Arial" w:hAnsi="Arial" w:cs="Arial"/>
          <w:i/>
          <w:snapToGrid/>
          <w:color w:val="0099FF"/>
          <w:sz w:val="18"/>
          <w:szCs w:val="18"/>
        </w:rPr>
      </w:pPr>
    </w:p>
    <w:p w:rsidR="00E86DC4" w:rsidRDefault="00F510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6DC4" w:rsidRDefault="00E86DC4">
      <w:pPr>
        <w:pStyle w:val="a8"/>
        <w:spacing w:before="0" w:after="0" w:line="240" w:lineRule="auto"/>
        <w:jc w:val="left"/>
        <w:rPr>
          <w:rFonts w:ascii="Arial" w:hAnsi="Arial" w:cs="Arial"/>
          <w:bCs w:val="0"/>
          <w:sz w:val="21"/>
          <w:szCs w:val="21"/>
        </w:rPr>
      </w:pPr>
    </w:p>
    <w:p w:rsidR="00E86DC4" w:rsidRDefault="00F510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felix-utils 1.10.4</w:t>
      </w:r>
    </w:p>
    <w:p w:rsidR="00E86DC4" w:rsidRDefault="00F5101C">
      <w:pPr>
        <w:rPr>
          <w:rFonts w:ascii="Arial" w:hAnsi="Arial" w:cs="Arial"/>
          <w:b/>
        </w:rPr>
      </w:pPr>
      <w:r>
        <w:rPr>
          <w:rFonts w:ascii="Arial" w:hAnsi="Arial" w:cs="Arial"/>
          <w:b/>
        </w:rPr>
        <w:t xml:space="preserve">Copyright notice: </w:t>
      </w:r>
    </w:p>
    <w:p w:rsidR="00E86DC4" w:rsidRDefault="00F5101C">
      <w:pPr>
        <w:pStyle w:val="Default"/>
        <w:rPr>
          <w:rFonts w:ascii="宋体" w:hAnsi="宋体" w:cs="宋体"/>
          <w:sz w:val="22"/>
          <w:szCs w:val="22"/>
        </w:rPr>
      </w:pPr>
      <w:r>
        <w:rPr>
          <w:rFonts w:ascii="宋体" w:hAnsi="宋体"/>
          <w:sz w:val="22"/>
        </w:rPr>
        <w:t>Copyright 2010 The Apache Software Foundation</w:t>
      </w:r>
      <w:r w:rsidR="004A4D5D">
        <w:rPr>
          <w:rFonts w:ascii="宋体" w:hAnsi="宋体"/>
          <w:sz w:val="22"/>
        </w:rPr>
        <w:t>.</w:t>
      </w:r>
      <w:bookmarkStart w:id="0" w:name="_GoBack"/>
      <w:bookmarkEnd w:id="0"/>
      <w:r>
        <w:rPr>
          <w:rFonts w:ascii="宋体" w:hAnsi="宋体"/>
          <w:sz w:val="22"/>
        </w:rPr>
        <w:br/>
      </w:r>
    </w:p>
    <w:p w:rsidR="00E86DC4" w:rsidRDefault="00F5101C">
      <w:pPr>
        <w:pStyle w:val="Default"/>
        <w:rPr>
          <w:rFonts w:ascii="宋体" w:hAnsi="宋体" w:cs="宋体"/>
          <w:sz w:val="22"/>
          <w:szCs w:val="22"/>
        </w:rPr>
      </w:pPr>
      <w:r>
        <w:rPr>
          <w:b/>
        </w:rPr>
        <w:t xml:space="preserve">License: </w:t>
      </w:r>
      <w:r>
        <w:rPr>
          <w:sz w:val="21"/>
        </w:rPr>
        <w:t>ASL 2.0</w:t>
      </w:r>
    </w:p>
    <w:p w:rsidR="00E86DC4" w:rsidRDefault="00F5101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w:t>
      </w:r>
      <w:r>
        <w:rPr>
          <w:rFonts w:ascii="Times New Roman" w:hAnsi="Times New Roman"/>
          <w:sz w:val="21"/>
        </w:rPr>
        <w:t>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w:t>
      </w:r>
      <w:r>
        <w:rPr>
          <w:rFonts w:ascii="Times New Roman" w:hAnsi="Times New Roman"/>
          <w:sz w:val="21"/>
        </w:rPr>
        <w: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w:t>
      </w:r>
      <w:r>
        <w:rPr>
          <w:rFonts w:ascii="Times New Roman" w:hAnsi="Times New Roman"/>
          <w:sz w:val="21"/>
        </w:rPr>
        <w:t>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w:t>
      </w:r>
      <w:r>
        <w:rPr>
          <w:rFonts w:ascii="Times New Roman" w:hAnsi="Times New Roman"/>
          <w:sz w:val="21"/>
        </w:rPr>
        <w:t>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w:t>
      </w:r>
      <w:r>
        <w:rPr>
          <w:rFonts w:ascii="Times New Roman" w:hAnsi="Times New Roman"/>
          <w:sz w:val="21"/>
        </w:rPr>
        <w:t xml:space="preserv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w:t>
      </w:r>
      <w:r>
        <w:rPr>
          <w:rFonts w:ascii="Times New Roman" w:hAnsi="Times New Roman"/>
          <w:sz w:val="21"/>
        </w:rPr>
        <w:t>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w:t>
      </w:r>
      <w:r>
        <w:rPr>
          <w:rFonts w:ascii="Times New Roman" w:hAnsi="Times New Roman"/>
          <w:sz w:val="21"/>
        </w:rPr>
        <w:t xml:space="preserve">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w:t>
      </w:r>
      <w:r>
        <w:rPr>
          <w:rFonts w:ascii="Times New Roman" w:hAnsi="Times New Roman"/>
          <w:sz w:val="21"/>
        </w:rPr>
        <w:t>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w:t>
      </w:r>
      <w:r>
        <w:rPr>
          <w:rFonts w:ascii="Times New Roman" w:hAnsi="Times New Roman"/>
          <w:sz w:val="21"/>
        </w:rPr>
        <w:t>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w:t>
      </w:r>
      <w:r>
        <w:rPr>
          <w:rFonts w:ascii="Times New Roman" w:hAnsi="Times New Roman"/>
          <w:sz w:val="21"/>
        </w:rPr>
        <w:t>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w:t>
      </w:r>
      <w:r>
        <w:rPr>
          <w:rFonts w:ascii="Times New Roman" w:hAnsi="Times New Roman"/>
          <w:sz w:val="21"/>
        </w:rPr>
        <w:t>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w:t>
      </w:r>
      <w:r>
        <w:rPr>
          <w:rFonts w:ascii="Times New Roman" w:hAnsi="Times New Roman"/>
          <w:sz w:val="21"/>
        </w:rPr>
        <w:t>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w:t>
      </w:r>
      <w:r>
        <w:rPr>
          <w:rFonts w:ascii="Times New Roman" w:hAnsi="Times New Roman"/>
          <w:sz w:val="21"/>
        </w:rPr>
        <w:t>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w:t>
      </w:r>
      <w:r>
        <w:rPr>
          <w:rFonts w:ascii="Times New Roman" w:hAnsi="Times New Roman"/>
          <w:sz w:val="21"/>
        </w:rPr>
        <w:t>,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w:t>
      </w:r>
      <w:r>
        <w:rPr>
          <w:rFonts w:ascii="Times New Roman" w:hAnsi="Times New Roman"/>
          <w:sz w:val="21"/>
        </w:rPr>
        <w:t>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w:t>
      </w:r>
      <w:r>
        <w:rPr>
          <w:rFonts w:ascii="Times New Roman" w:hAnsi="Times New Roman"/>
          <w:sz w:val="21"/>
        </w:rPr>
        <w:t>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w:t>
      </w:r>
      <w:r>
        <w:rPr>
          <w:rFonts w:ascii="Times New Roman" w:hAnsi="Times New Roman"/>
          <w:sz w:val="21"/>
        </w:rPr>
        <w:t>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w:t>
      </w:r>
      <w:r>
        <w:rPr>
          <w:rFonts w:ascii="Times New Roman" w:hAnsi="Times New Roman"/>
          <w:sz w:val="21"/>
        </w:rPr>
        <w:t>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w:t>
      </w:r>
      <w:r>
        <w:rPr>
          <w:rFonts w:ascii="Times New Roman" w:hAnsi="Times New Roman"/>
          <w:sz w:val="21"/>
        </w:rPr>
        <w:t>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w:t>
      </w:r>
      <w:r>
        <w:rPr>
          <w:rFonts w:ascii="Times New Roman" w:hAnsi="Times New Roman"/>
          <w:sz w:val="21"/>
        </w:rPr>
        <w:t>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w:t>
      </w:r>
      <w:r>
        <w:rPr>
          <w:rFonts w:ascii="Times New Roman" w:hAnsi="Times New Roman"/>
          <w:sz w:val="21"/>
        </w:rPr>
        <w:t>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w:t>
      </w:r>
      <w:r>
        <w:rPr>
          <w:rFonts w:ascii="Times New Roman" w:hAnsi="Times New Roman"/>
          <w:sz w:val="21"/>
        </w:rPr>
        <w:t>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w:t>
      </w:r>
      <w:r>
        <w:rPr>
          <w:rFonts w:ascii="Times New Roman" w:hAnsi="Times New Roman"/>
          <w:sz w:val="21"/>
        </w:rPr>
        <w:t>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w:t>
      </w:r>
      <w:r>
        <w:rPr>
          <w:rFonts w:ascii="Times New Roman" w:hAnsi="Times New Roman"/>
          <w:sz w:val="21"/>
        </w:rPr>
        <w:t xml:space="preserve">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w:t>
      </w:r>
      <w:r>
        <w:rPr>
          <w:rFonts w:ascii="Times New Roman" w:hAnsi="Times New Roman"/>
          <w:sz w:val="21"/>
        </w:rPr>
        <w:t>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w:t>
      </w:r>
      <w:r>
        <w:rPr>
          <w:rFonts w:ascii="Times New Roman" w:hAnsi="Times New Roman"/>
          <w:sz w:val="21"/>
        </w:rPr>
        <w:t>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w:t>
      </w:r>
      <w:r>
        <w:rPr>
          <w:rFonts w:ascii="Times New Roman" w:hAnsi="Times New Roman"/>
          <w:sz w:val="21"/>
        </w:rPr>
        <w:t>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w:t>
      </w:r>
      <w:r>
        <w:rPr>
          <w:rFonts w:ascii="Times New Roman" w:hAnsi="Times New Roman"/>
          <w:sz w:val="21"/>
        </w:rPr>
        <w:t>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w:t>
      </w:r>
      <w:r>
        <w:rPr>
          <w:rFonts w:ascii="Times New Roman" w:hAnsi="Times New Roman"/>
          <w:sz w:val="21"/>
        </w:rPr>
        <w:t>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w:t>
      </w:r>
      <w:r>
        <w:rPr>
          <w:rFonts w:ascii="Times New Roman" w:hAnsi="Times New Roman"/>
          <w:sz w:val="21"/>
        </w:rPr>
        <w:t>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w:t>
      </w:r>
      <w:r>
        <w:rPr>
          <w:rFonts w:ascii="Times New Roman" w:hAnsi="Times New Roman"/>
          <w:sz w:val="21"/>
        </w:rPr>
        <w:t>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w:t>
      </w:r>
      <w:r>
        <w:rPr>
          <w:rFonts w:ascii="Times New Roman" w:hAnsi="Times New Roman"/>
          <w:sz w:val="21"/>
        </w:rPr>
        <w:t xml:space="preserve">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w:t>
      </w:r>
      <w:r>
        <w:rPr>
          <w:rFonts w:ascii="Times New Roman" w:hAnsi="Times New Roman"/>
          <w:sz w:val="21"/>
        </w:rPr>
        <w:t>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w:t>
      </w:r>
      <w:r>
        <w:rPr>
          <w:rFonts w:ascii="Times New Roman" w:hAnsi="Times New Roman"/>
          <w:sz w:val="21"/>
        </w:rPr>
        <w:t xml:space="preserve">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w:t>
      </w:r>
      <w:r>
        <w:rPr>
          <w:rFonts w:ascii="Times New Roman" w:hAnsi="Times New Roman"/>
          <w:sz w:val="21"/>
        </w:rPr>
        <w:t>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w:t>
      </w:r>
      <w:r>
        <w:rPr>
          <w:rFonts w:ascii="Times New Roman" w:hAnsi="Times New Roman"/>
          <w:sz w:val="21"/>
        </w:rPr>
        <w:t xml:space="preserve">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w:t>
      </w:r>
      <w:r>
        <w:rPr>
          <w:rFonts w:ascii="Times New Roman" w:hAnsi="Times New Roman"/>
          <w:sz w:val="21"/>
        </w:rPr>
        <w:t>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w:t>
      </w:r>
      <w:r>
        <w:rPr>
          <w:rFonts w:ascii="Times New Roman" w:hAnsi="Times New Roman"/>
          <w:sz w:val="21"/>
        </w:rPr>
        <w:t>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w:t>
      </w:r>
      <w:r>
        <w:rPr>
          <w:rFonts w:ascii="Times New Roman" w:hAnsi="Times New Roman"/>
          <w:sz w:val="21"/>
        </w:rPr>
        <w:t>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w:t>
      </w:r>
      <w:r>
        <w:rPr>
          <w:rFonts w:ascii="Times New Roman" w:hAnsi="Times New Roman"/>
          <w:sz w:val="21"/>
        </w:rPr>
        <w:t>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w:t>
      </w:r>
      <w:r>
        <w:rPr>
          <w:rFonts w:ascii="Times New Roman" w:hAnsi="Times New Roman"/>
          <w:sz w:val="21"/>
        </w:rPr>
        <w:t>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86D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01C" w:rsidRDefault="00F5101C">
      <w:pPr>
        <w:spacing w:line="240" w:lineRule="auto"/>
      </w:pPr>
      <w:r>
        <w:separator/>
      </w:r>
    </w:p>
  </w:endnote>
  <w:endnote w:type="continuationSeparator" w:id="0">
    <w:p w:rsidR="00F5101C" w:rsidRDefault="00F510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6DC4">
      <w:tc>
        <w:tcPr>
          <w:tcW w:w="1542" w:type="pct"/>
        </w:tcPr>
        <w:p w:rsidR="00E86DC4" w:rsidRDefault="00F5101C">
          <w:pPr>
            <w:pStyle w:val="a6"/>
          </w:pPr>
          <w:r>
            <w:fldChar w:fldCharType="begin"/>
          </w:r>
          <w:r>
            <w:instrText xml:space="preserve"> DATE \@ "yyyy-MM-dd" </w:instrText>
          </w:r>
          <w:r>
            <w:fldChar w:fldCharType="separate"/>
          </w:r>
          <w:r w:rsidR="004A4D5D">
            <w:rPr>
              <w:noProof/>
            </w:rPr>
            <w:t>2021-12-31</w:t>
          </w:r>
          <w:r>
            <w:fldChar w:fldCharType="end"/>
          </w:r>
        </w:p>
      </w:tc>
      <w:tc>
        <w:tcPr>
          <w:tcW w:w="1853" w:type="pct"/>
        </w:tcPr>
        <w:p w:rsidR="00E86DC4" w:rsidRDefault="00F5101C">
          <w:pPr>
            <w:pStyle w:val="a6"/>
            <w:ind w:firstLineChars="200" w:firstLine="360"/>
          </w:pPr>
          <w:r>
            <w:rPr>
              <w:rFonts w:hint="eastAsia"/>
            </w:rPr>
            <w:t>HUAWEI Confidential</w:t>
          </w:r>
        </w:p>
      </w:tc>
      <w:tc>
        <w:tcPr>
          <w:tcW w:w="1605" w:type="pct"/>
        </w:tcPr>
        <w:p w:rsidR="00E86DC4" w:rsidRDefault="00F5101C">
          <w:pPr>
            <w:pStyle w:val="a6"/>
            <w:ind w:firstLine="360"/>
            <w:jc w:val="right"/>
          </w:pPr>
          <w:r>
            <w:t>Page</w:t>
          </w:r>
          <w:r>
            <w:fldChar w:fldCharType="begin"/>
          </w:r>
          <w:r>
            <w:instrText>PAGE</w:instrText>
          </w:r>
          <w:r>
            <w:fldChar w:fldCharType="separate"/>
          </w:r>
          <w:r w:rsidR="004A4D5D">
            <w:rPr>
              <w:noProof/>
            </w:rPr>
            <w:t>1</w:t>
          </w:r>
          <w:r>
            <w:fldChar w:fldCharType="end"/>
          </w:r>
          <w:r>
            <w:t>, Total</w:t>
          </w:r>
          <w:r>
            <w:fldChar w:fldCharType="begin"/>
          </w:r>
          <w:r>
            <w:instrText xml:space="preserve"> NUMPAGES  \* Arabic  \* MERGEFORMAT </w:instrText>
          </w:r>
          <w:r>
            <w:fldChar w:fldCharType="separate"/>
          </w:r>
          <w:r w:rsidR="004A4D5D">
            <w:rPr>
              <w:noProof/>
            </w:rPr>
            <w:t>6</w:t>
          </w:r>
          <w:r>
            <w:fldChar w:fldCharType="end"/>
          </w:r>
        </w:p>
      </w:tc>
    </w:tr>
  </w:tbl>
  <w:p w:rsidR="00E86DC4" w:rsidRDefault="00E86D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01C" w:rsidRDefault="00F5101C">
      <w:r>
        <w:separator/>
      </w:r>
    </w:p>
  </w:footnote>
  <w:footnote w:type="continuationSeparator" w:id="0">
    <w:p w:rsidR="00F5101C" w:rsidRDefault="00F51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6DC4">
      <w:trPr>
        <w:cantSplit/>
        <w:trHeight w:hRule="exact" w:val="777"/>
      </w:trPr>
      <w:tc>
        <w:tcPr>
          <w:tcW w:w="492" w:type="pct"/>
          <w:tcBorders>
            <w:bottom w:val="single" w:sz="6" w:space="0" w:color="auto"/>
          </w:tcBorders>
        </w:tcPr>
        <w:p w:rsidR="00E86DC4" w:rsidRDefault="00F510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6DC4" w:rsidRDefault="00E86DC4">
          <w:pPr>
            <w:ind w:left="420"/>
          </w:pPr>
        </w:p>
      </w:tc>
      <w:tc>
        <w:tcPr>
          <w:tcW w:w="3283" w:type="pct"/>
          <w:tcBorders>
            <w:bottom w:val="single" w:sz="6" w:space="0" w:color="auto"/>
          </w:tcBorders>
          <w:vAlign w:val="bottom"/>
        </w:tcPr>
        <w:p w:rsidR="00E86DC4" w:rsidRDefault="00F5101C">
          <w:pPr>
            <w:pStyle w:val="a7"/>
            <w:ind w:firstLine="360"/>
          </w:pPr>
          <w:r>
            <w:t>OPEN SOURCE SOFTWARE NOTICE</w:t>
          </w:r>
        </w:p>
      </w:tc>
      <w:tc>
        <w:tcPr>
          <w:tcW w:w="1225" w:type="pct"/>
          <w:tcBorders>
            <w:bottom w:val="single" w:sz="6" w:space="0" w:color="auto"/>
          </w:tcBorders>
          <w:vAlign w:val="bottom"/>
        </w:tcPr>
        <w:p w:rsidR="00E86DC4" w:rsidRDefault="00E86DC4">
          <w:pPr>
            <w:pStyle w:val="a7"/>
            <w:ind w:firstLine="33"/>
          </w:pPr>
        </w:p>
      </w:tc>
    </w:tr>
  </w:tbl>
  <w:p w:rsidR="00E86DC4" w:rsidRDefault="00E86D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D5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DC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01C"/>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F22B19-763B-4BE4-9B25-83DC59022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1854</Words>
  <Characters>10569</Characters>
  <Application>Microsoft Office Word</Application>
  <DocSecurity>0</DocSecurity>
  <Lines>88</Lines>
  <Paragraphs>24</Paragraphs>
  <ScaleCrop>false</ScaleCrop>
  <Company>Huawei Technologies Co.,Ltd.</Company>
  <LinksUpToDate>false</LinksUpToDate>
  <CharactersWithSpaces>12399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(3)OisyDLTXSbJDblj6M+i2FxEMbncW08KA4S+D5yzdy+UHqPxv6XqYEFqDBPaymgr0GhTAFhtL
gZjGYLbn10pjSdsfpngK9u61bpuG1uLfV0DxeSvVWhCC99fEgbS8VD+81k2+h7NW8JuB21S9
fe9l5sH4IeYnik3zELF4WlcxIT1JuiRzqd5V2rZWmgihQW3gpuBnaTpxiJqWqfowhCZdWVuJ
XMBhCIQqVKxGbUcBJD</vt:lpwstr>
  </property>
  <property fmtid="{D5CDD505-2E9C-101B-9397-08002B2CF9AE}" pid="11" name="_2015_ms_pID_7253431">
    <vt:lpwstr>hJNXkfwTdt3Msg3eqq4VfO52UHz/ROQwIAn73EoQSu5ae/v7rvXWZR
4AtOTz9UvNblAmninPwmuhe7m26QxNe0RQleKGuHwe8QasOjAZA58J3Ho4hVrKiQpvpQtEm0
BDfXCgneMU239yorOs6p3mhyWJef4XIlZs36yX5wnG0dOMhGo5HasEnC2mjKDtsp8BdXSKwI
uFlQ93ad5jCm82kMdqVRF7B+1bBAX7LwCRx+</vt:lpwstr>
  </property>
  <property fmtid="{D5CDD505-2E9C-101B-9397-08002B2CF9AE}" pid="12" name="_2015_ms_pID_7253432">
    <vt:lpwstr>KUlOlt2QVH9/BvON1NFqZMH0GUuW6zEfJ+ND
B/f6Pg/DU7FVFXtesJkBBD2Vr1QS7MxjdbiY6Y1dtfPTkj58vTc=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