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spec-version-maven-plugin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Oracle and/or its affiliates. All rights reserved.</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(3)KM5a7kvzV/wM5nB22/DM5DgaRgB1f/86QuvuWjd4OYTsovxNLB+AtvABZuL3VB8PHXgNKSub
zVlPLZquPMh5HiuNB88i+bOalKgnXye39MxYCSCbGGG+cyZfib5Bi4W4sjRzeZZJlNn1PZ9H
5szo1TgYfEvJpepkuInp9HhVeF8+CWc0F+E3hbYNwH49Oqok80wggmCQQVNkI7ay0Mvz4Uwt
IFe7CW22daCCsD1vpA</vt:lpwstr>
  </property>
  <property fmtid="{D5CDD505-2E9C-101B-9397-08002B2CF9AE}" pid="11" name="_2015_ms_pID_7253431">
    <vt:lpwstr>qCX3etLNEY/6M6KiJzf41ki8IYvUvhcJbU5f0LmMj2d/EHMCB4Z5DZ
kJD/wc5skhFL7zGxAQY+NPIjXhKB6625ZuGwizv2kQNrjFBTMm/D8fErpSE+gR21ETeap8w3
mTt+m1wwxOPjXpqytLseybFHzXPzXa8im8gBLhGltcT8F8//QiPVS2zuwYFnZaKHw8bSHiG1
6wVsF7jUGrkchYh+7iGHeJ1NEdcAX/iBkNuP</vt:lpwstr>
  </property>
  <property fmtid="{D5CDD505-2E9C-101B-9397-08002B2CF9AE}" pid="12" name="_2015_ms_pID_7253432">
    <vt:lpwstr>6QTPevMcv3rmZB68OlMEbr2Pll6FwYWjv3Bz
TwdgvsSQYcmpJl6ypjYTGOG1ZL3+fLt2vWscKfpN5CcHuKImwu8=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