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mosquitto 2.0.20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2016-2020 Roger Light &lt;roger@atchoo.org&gt;</w:t>
        <w:br/>
        <w:t>Copyright (c) 2003-2018, Troy D. Hanson http:troydhanson.github.com/uthash</w:t>
        <w:br/>
        <w:t>Copyright (c) 2014-2020 Roger Light &lt;roger@atchoo.org&gt;</w:t>
        <w:br/>
        <w:t>Copyright (c) 2021 Roger Light &lt;roger@atchoo.org&gt;</w:t>
        <w:br/>
        <w:t>Copyright (c) 2020 Roger Light &lt;roger@atchoo.org&gt;</w:t>
        <w:br/>
        <w:t>Copyright (c) 2012-2020 Roger Light &lt;roger@atchoo.org&gt;</w:t>
        <w:br/>
        <w:t>Copyright (c) 2017 Bayerische Motoren Werke Aktiengesellschaft (BMW AG), Dr. Lars Voelker &lt;lars.voelker@bmw.de&gt;</w:t>
        <w:br/>
        <w:t>Copyright (c) 2011-2020 Roger Light &lt;roger@atchoo.org&gt;</w:t>
        <w:br/>
        <w:t>Copyright (c) 2022 Roger Light &lt;roger@atchoo.org&gt;</w:t>
        <w:br/>
        <w:t>Copyright (c) 2018-2020 Roger Light &lt;roger@atchoo.org&gt;</w:t>
        <w:br/>
        <w:t>Copyright (c) 2010-2020 Roger Light &lt;roger@atchoo.org&gt;</w:t>
        <w:br/>
        <w:t>Copyright (c) 2012-2014 Roger Light &lt;roger@atchoo.org&gt;</w:t>
        <w:br/>
        <w:t>Copyright (c) 2009-2019 Roger Light &lt;roger@atchoo.org&gt;</w:t>
        <w:br/>
        <w:t>Copyright (c) 2009-2020 Roger Light &lt;roger@atchoo.org&gt;</w:t>
        <w:br/>
        <w:t>Copyright (c) 2010-2019 Roger Light &lt;roger@atchoo.org&gt;</w:t>
        <w:br/>
        <w:t>Copyright (c) 2007-2018, Troy D. Hanson http:troydhanson.github.com/uthash</w:t>
        <w:br/>
        <w:t>Copyright (c) 2013-2020 Roger Light &lt;roger@atchoo.org&gt;</w:t>
        <w:br/>
        <w:t>Copyright (c) 2019 Roger Light &lt;roger@atchoo.org&gt;</w:t>
        <w:br/>
        <w:t>Copyright (c) 2019-2020 Roger Light &lt;roger@atchoo.org&gt;</w:t>
        <w:br/>
        <w:t>Copyright (c) 2015-2020 Roger Light &lt;roger@atchoo.org&gt;</w:t>
        <w:br/>
        <w:t>Copyright (c) 2014-2019 Roger Light &lt;roger@atchoo.org&gt;</w:t>
        <w:br/>
        <w:t>Copyright (c) 1996 - 2016, Daniel Stenberg, &lt;daniel@haxx.se&gt;, and many contributors, see the THANKS file.</w:t>
        <w:br/>
      </w:r>
    </w:p>
    <w:p w:rsidR="00602C0E" w:rsidRDefault="009758FB">
      <w:pPr>
        <w:spacing w:line="420" w:lineRule="exact"/>
      </w:pPr>
      <w:r>
        <w:rPr>
          <w:rFonts w:ascii="Arial" w:hAnsi="Arial"/>
          <w:b/>
          <w:sz w:val="24"/>
        </w:rPr>
        <w:t xml:space="preserve">License: </w:t>
      </w:r>
      <w:r>
        <w:rPr>
          <w:rFonts w:ascii="Arial" w:hAnsi="Arial"/>
          <w:sz w:val="21"/>
        </w:rPr>
        <w:t>EPL-1.0</w:t>
      </w:r>
    </w:p>
    <w:p w:rsidR="00602C0E" w:rsidRDefault="009758FB">
      <w:pPr>
        <w:spacing w:line="420" w:lineRule="exact"/>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