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pigz 2.8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 2011, 2012, 2015, 2018, 2019, 2020 Mark Adler Version 1.7 12 Apr 2020 Mark Adler</w:t>
        <w:br/>
        <w:t>Copyright (c) 2007-2023 Mark Adler); puts(</w:t>
        <w:br/>
        <w:t>Copyright (c) 2008, 2011, 2012, 2015, 2018, 2019, 2020 Mark Adler Version 1.7 12 Apr 2020 Mark Adler For conditions of distribution and use, see</w:t>
        <w:br/>
        <w:t>Copyright 2011 Google Inc. All Rights Reserved.</w:t>
        <w:br/>
        <w:t>Copyright 2011 Google Inc.</w:t>
        <w:br/>
        <w:t>Copyright (c) 2013, 2015, 2016, 2021 Mark Adler Version 1.5 10 April 2021</w:t>
        <w:br/>
        <w:t>Copyright (c) 2007-2023 Mark Adler Version 2.8 19 Aug 2023 Mark Adler</w:t>
        <w:br/>
        <w:t>Copyright 2016 Google Inc. All Rights Reserved.</w:t>
        <w:br/>
      </w:r>
    </w:p>
    <w:p>
      <w:pPr>
        <w:spacing w:line="420" w:lineRule="exact"/>
        <w:rPr>
          <w:rFonts w:hint="eastAsia"/>
        </w:rPr>
      </w:pPr>
      <w:r>
        <w:rPr>
          <w:rFonts w:ascii="Arial" w:hAnsi="Arial"/>
          <w:b/>
          <w:sz w:val="24"/>
        </w:rPr>
        <w:t xml:space="preserve">License: </w:t>
      </w:r>
      <w:r>
        <w:rPr>
          <w:rFonts w:ascii="Arial" w:hAnsi="Arial"/>
          <w:sz w:val="21"/>
        </w:rPr>
        <w:t>zlib</w:t>
      </w:r>
    </w:p>
    <w:p>
      <w:pPr>
        <w:spacing w:line="420" w:lineRule="exact"/>
        <w:rPr>
          <w:rFonts w:hint="eastAsia" w:ascii="Arial" w:hAnsi="Arial"/>
          <w:b/>
          <w:sz w:val="24"/>
        </w:rPr>
      </w:pPr>
      <w:r>
        <w:rPr>
          <w:rFonts w:ascii="Times New Roman" w:hAnsi="Times New Roman"/>
          <w:sz w:val="21"/>
        </w:rPr>
        <w:t>zlib License</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br/>
        <w:t>2. Altered source versions must be plainly marked as such, and must not be misrepresented as being the original software.</w:t>
        <w:br/>
        <w:br/>
        <w:t>3. This notice may not be removed or altered from any source distribution.</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