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python-hvac 2.3.0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2018-2020, Ian Unruh, Jeffrey Hogan</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