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python-pyghmi 1.6.2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Lenovo Corporation</w:t>
        <w:br/>
        <w:t>Copyright 2015 Lenovo</w:t>
        <w:br/>
        <w:t>Copyright 2019-2022 Lenovo Corporation</w:t>
        <w:br/>
        <w:t>Copyright 2016-2023 Lenovo</w:t>
        <w:br/>
        <w:t>Copyright 2017-2019 Lenovo</w:t>
        <w:br/>
        <w:t>Copyright 2016-2017 Lenovo</w:t>
        <w:br/>
        <w:t>Copyright 2019 Lenovo Corporation</w:t>
        <w:br/>
        <w:t>copyright u2013, Jarrod Johnson &lt;jbjohnso@us.ibm.com&gt;</w:t>
        <w:br/>
        <w:t>Copyright 2022 Lenovo Corporation</w:t>
        <w:br/>
        <w:t>Copyright 2014 IBM Corporation</w:t>
        <w:br/>
        <w:t>Copyright (c) 2019 Lenovo</w:t>
        <w:br/>
        <w:t>Copyright 2015-2017 Lenovo</w:t>
        <w:br/>
        <w:t>Copyright 2015-2019 Lenovo</w:t>
        <w:br/>
        <w:t>Copyright (c) 2015 Lenovo</w:t>
        <w:br/>
        <w:t>Copyright 2025 Lenovo Corporation</w:t>
        <w:br/>
        <w:t>Copyright 2017 Red Hat, Inc.</w:t>
        <w:br/>
        <w:t>Copyright 2016 Lenovo</w:t>
        <w:br/>
        <w:t>Copyright 2013 IBM Corporation</w:t>
        <w:br/>
        <w:t>Copyright 2017 Lenovo</w:t>
        <w:br/>
        <w:t>Copyright (c) 2013 Hewlett-Packard Development Company, L.P.</w:t>
        <w:br/>
        <w:t>Copyright 2025 Lenovo</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