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libstoragemgmt 1.10.2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2016-2017 Microsemi Corporation</w:t>
        <w:br/>
        <w:t>Copyright (c) 2021-2023 Red Hat, Inc.</w:t>
        <w:br/>
        <w:t>Copyright (c) 2020-2023 Red Hat, Inc.</w:t>
        <w:br/>
        <w:t>Copyright (c) 2017-2023 Red Hat, Inc.</w:t>
        <w:br/>
        <w:t>Copyright (c) 2016 Red Hat, Inc.</w:t>
        <w:br/>
        <w:t>Copyright (c) 2011-2016 Red Hat, Inc.</w:t>
        <w:br/>
        <w:t>Copyright (c) 2017 Hewlett Packard Enterprise Development LP</w:t>
        <w:br/>
        <w:t>Copyright (c) 2012-2024 Red Hat, Inc.</w:t>
        <w:br/>
        <w:t>Copyright (c) 2016-2017 Hewlett Packard Enterprise Development LP</w:t>
        <w:br/>
        <w:t>Copyright (c) 2018-2023 Red Hat, Inc.</w:t>
        <w:br/>
        <w:t>Copyright 2012-2022 Red Hat, Inc.</w:t>
        <w:br/>
        <w:t>Copyright (c) 2016-2023 Red Hat, Inc.</w:t>
        <w:br/>
        <w:t>Copyright (c) 2015-2016 Red Hat, Inc.</w:t>
        <w:br/>
        <w:t>Copyright (c) 2015-2016 Hewlett Packard Enterprise Development LP</w:t>
        <w:br/>
        <w:t>Copyright (c) 2015-2017 Hewlett Packard Enterprise Development LP</w:t>
        <w:br/>
        <w:t>Copyright (c) 2010 Serge Zaitsev</w:t>
        <w:br/>
        <w:t>Copyright (c) 2011-2023 Red Hat, Inc.</w:t>
        <w:br/>
        <w:t>Copyright (c) 1991, 1999 Free Software Foundation, Inc.</w:t>
        <w:br/>
        <w:t>Copyright (c) (C) 2017 Hewlett Packard Enterprise Development LP</w:t>
        <w:br/>
        <w:t>Copyright (c) 2013-2023 Red Hat, Inc.</w:t>
        <w:br/>
        <w:t>Copyright (c) 2015-2023 Red Hat, Inc.</w:t>
        <w:br/>
        <w:t>Copyright (c) 2014-2023 Red Hat, Inc.</w:t>
        <w:br/>
        <w:t>Copyright (c) 2013, Red Hat Inc.</w:t>
        <w:br/>
        <w:t>Copyright (c) 2022-2023 Red Hat, Inc.</w:t>
        <w:br/>
        <w:t>Copyright (c) 2023 Red Hat, Inc.</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