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774B" w:rsidRDefault="001E45A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5774B" w:rsidRDefault="0015774B">
      <w:pPr>
        <w:spacing w:line="420" w:lineRule="exact"/>
        <w:jc w:val="center"/>
        <w:rPr>
          <w:rFonts w:ascii="Arial" w:hAnsi="Arial" w:cs="Arial"/>
          <w:b/>
          <w:snapToGrid/>
          <w:sz w:val="32"/>
          <w:szCs w:val="32"/>
        </w:rPr>
      </w:pPr>
    </w:p>
    <w:p w:rsidR="0015774B" w:rsidRDefault="001E45A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5774B" w:rsidRDefault="0015774B">
      <w:pPr>
        <w:spacing w:line="420" w:lineRule="exact"/>
        <w:jc w:val="both"/>
        <w:rPr>
          <w:rFonts w:ascii="Arial" w:hAnsi="Arial" w:cs="Arial"/>
          <w:snapToGrid/>
        </w:rPr>
      </w:pPr>
    </w:p>
    <w:p w:rsidR="0015774B" w:rsidRDefault="001E45A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5774B" w:rsidRDefault="001E45A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5774B" w:rsidRDefault="0015774B">
      <w:pPr>
        <w:spacing w:line="420" w:lineRule="exact"/>
        <w:jc w:val="both"/>
        <w:rPr>
          <w:rFonts w:ascii="Arial" w:hAnsi="Arial" w:cs="Arial"/>
          <w:i/>
          <w:snapToGrid/>
          <w:color w:val="0099FF"/>
          <w:sz w:val="18"/>
          <w:szCs w:val="18"/>
        </w:rPr>
      </w:pPr>
    </w:p>
    <w:p w:rsidR="0015774B" w:rsidRDefault="001E45A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5774B" w:rsidRDefault="0015774B">
      <w:pPr>
        <w:pStyle w:val="a8"/>
        <w:spacing w:before="0" w:after="0" w:line="240" w:lineRule="auto"/>
        <w:jc w:val="left"/>
        <w:rPr>
          <w:rFonts w:ascii="Arial" w:hAnsi="Arial" w:cs="Arial"/>
          <w:bCs w:val="0"/>
          <w:sz w:val="21"/>
          <w:szCs w:val="21"/>
        </w:rPr>
      </w:pPr>
    </w:p>
    <w:p w:rsidR="0015774B" w:rsidRDefault="001E45A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r w:rsidR="00DC7FE2">
        <w:rPr>
          <w:rFonts w:ascii="微软雅黑" w:hAnsi="微软雅黑" w:hint="eastAsia"/>
          <w:b w:val="0"/>
          <w:sz w:val="21"/>
        </w:rPr>
        <w:t>bindex</w:t>
      </w:r>
      <w:bookmarkStart w:id="0" w:name="_GoBack"/>
      <w:bookmarkEnd w:id="0"/>
      <w:proofErr w:type="spellEnd"/>
      <w:r>
        <w:rPr>
          <w:rFonts w:ascii="微软雅黑" w:hAnsi="微软雅黑"/>
          <w:b w:val="0"/>
          <w:sz w:val="21"/>
        </w:rPr>
        <w:t xml:space="preserve"> 0.5.0</w:t>
      </w:r>
    </w:p>
    <w:p w:rsidR="0015774B" w:rsidRDefault="001E45AC">
      <w:pPr>
        <w:rPr>
          <w:rFonts w:ascii="Arial" w:hAnsi="Arial" w:cs="Arial"/>
          <w:b/>
        </w:rPr>
      </w:pPr>
      <w:r>
        <w:rPr>
          <w:rFonts w:ascii="Arial" w:hAnsi="Arial" w:cs="Arial"/>
          <w:b/>
        </w:rPr>
        <w:t xml:space="preserve">Copyright notice: </w:t>
      </w:r>
    </w:p>
    <w:p w:rsidR="0015774B" w:rsidRDefault="001E45AC">
      <w:pPr>
        <w:pStyle w:val="Default"/>
        <w:rPr>
          <w:rFonts w:ascii="宋体" w:hAnsi="宋体" w:cs="宋体"/>
          <w:sz w:val="22"/>
          <w:szCs w:val="22"/>
        </w:rPr>
      </w:pPr>
      <w:r>
        <w:rPr>
          <w:rFonts w:ascii="宋体" w:hAnsi="宋体"/>
          <w:sz w:val="22"/>
        </w:rPr>
        <w:t xml:space="preserve">Copyright (c) 2014-2017 </w:t>
      </w:r>
      <w:proofErr w:type="spellStart"/>
      <w:r>
        <w:rPr>
          <w:rFonts w:ascii="宋体" w:hAnsi="宋体"/>
          <w:sz w:val="22"/>
        </w:rPr>
        <w:t>Genadi</w:t>
      </w:r>
      <w:proofErr w:type="spellEnd"/>
      <w:r>
        <w:rPr>
          <w:rFonts w:ascii="宋体" w:hAnsi="宋体"/>
          <w:sz w:val="22"/>
        </w:rPr>
        <w:t xml:space="preserve"> </w:t>
      </w:r>
      <w:proofErr w:type="spellStart"/>
      <w:r>
        <w:rPr>
          <w:rFonts w:ascii="宋体" w:hAnsi="宋体"/>
          <w:sz w:val="22"/>
        </w:rPr>
        <w:t>Samokovarov</w:t>
      </w:r>
      <w:proofErr w:type="spellEnd"/>
      <w:r>
        <w:rPr>
          <w:rFonts w:ascii="宋体" w:hAnsi="宋体"/>
          <w:sz w:val="22"/>
        </w:rPr>
        <w:br/>
      </w:r>
    </w:p>
    <w:p w:rsidR="0015774B" w:rsidRDefault="001E45AC">
      <w:pPr>
        <w:pStyle w:val="Default"/>
        <w:rPr>
          <w:rFonts w:ascii="宋体" w:hAnsi="宋体" w:cs="宋体"/>
          <w:sz w:val="22"/>
          <w:szCs w:val="22"/>
        </w:rPr>
      </w:pPr>
      <w:r>
        <w:rPr>
          <w:b/>
        </w:rPr>
        <w:t xml:space="preserve">License: </w:t>
      </w:r>
      <w:r>
        <w:rPr>
          <w:sz w:val="21"/>
        </w:rPr>
        <w:t>MIT</w:t>
      </w:r>
    </w:p>
    <w:p w:rsidR="0015774B" w:rsidRDefault="001E45AC">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w:t>
      </w:r>
      <w:r>
        <w:rPr>
          <w:rFonts w:ascii="Times New Roman" w:hAnsi="Times New Roman"/>
          <w:sz w:val="21"/>
        </w:rPr>
        <w:t xml:space="preserve">on, including without limitation the </w:t>
      </w:r>
      <w:proofErr w:type="gramStart"/>
      <w:r>
        <w:rPr>
          <w:rFonts w:ascii="Times New Roman" w:hAnsi="Times New Roman"/>
          <w:sz w:val="21"/>
        </w:rPr>
        <w:t>rights</w:t>
      </w:r>
      <w:proofErr w:type="gramEnd"/>
      <w:r>
        <w:rPr>
          <w:rFonts w:ascii="Times New Roman" w:hAnsi="Times New Roman"/>
          <w:sz w:val="21"/>
        </w:rPr>
        <w:t xml:space="preserve">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w:t>
      </w:r>
      <w:r>
        <w:rPr>
          <w:rFonts w:ascii="Times New Roman" w:hAnsi="Times New Roman"/>
          <w:sz w:val="21"/>
        </w:rPr>
        <w:t>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w:t>
      </w:r>
      <w:r>
        <w:rPr>
          <w:rFonts w:ascii="Times New Roman" w:hAnsi="Times New Roman"/>
          <w:sz w:val="21"/>
        </w:rPr>
        <w:t xml:space="preserve">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w:t>
      </w:r>
      <w:r>
        <w:rPr>
          <w:rFonts w:ascii="Times New Roman" w:hAnsi="Times New Roman"/>
          <w:sz w:val="21"/>
        </w:rPr>
        <w:t>ING FROM, OUT OF OR IN CONNECTION WITH THE SOFTWARE OR THE USE OR OTHER DEALINGS IN THE SOFTWARE.</w:t>
      </w:r>
    </w:p>
    <w:sectPr w:rsidR="0015774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45AC" w:rsidRDefault="001E45AC">
      <w:pPr>
        <w:spacing w:line="240" w:lineRule="auto"/>
      </w:pPr>
      <w:r>
        <w:separator/>
      </w:r>
    </w:p>
  </w:endnote>
  <w:endnote w:type="continuationSeparator" w:id="0">
    <w:p w:rsidR="001E45AC" w:rsidRDefault="001E45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5774B">
      <w:tc>
        <w:tcPr>
          <w:tcW w:w="1542" w:type="pct"/>
        </w:tcPr>
        <w:p w:rsidR="0015774B" w:rsidRDefault="001E45AC">
          <w:pPr>
            <w:pStyle w:val="a6"/>
          </w:pPr>
          <w:r>
            <w:fldChar w:fldCharType="begin"/>
          </w:r>
          <w:r>
            <w:instrText xml:space="preserve"> DATE \@ "yyyy-MM-dd" </w:instrText>
          </w:r>
          <w:r>
            <w:fldChar w:fldCharType="separate"/>
          </w:r>
          <w:r w:rsidR="00DC7FE2">
            <w:rPr>
              <w:noProof/>
            </w:rPr>
            <w:t>2021-12-31</w:t>
          </w:r>
          <w:r>
            <w:fldChar w:fldCharType="end"/>
          </w:r>
        </w:p>
      </w:tc>
      <w:tc>
        <w:tcPr>
          <w:tcW w:w="1853" w:type="pct"/>
        </w:tcPr>
        <w:p w:rsidR="0015774B" w:rsidRDefault="001E45AC">
          <w:pPr>
            <w:pStyle w:val="a6"/>
            <w:ind w:firstLineChars="200" w:firstLine="360"/>
          </w:pPr>
          <w:r>
            <w:rPr>
              <w:rFonts w:hint="eastAsia"/>
            </w:rPr>
            <w:t xml:space="preserve">HUAWEI </w:t>
          </w:r>
          <w:r>
            <w:rPr>
              <w:rFonts w:hint="eastAsia"/>
            </w:rPr>
            <w:t>Confidential</w:t>
          </w:r>
        </w:p>
      </w:tc>
      <w:tc>
        <w:tcPr>
          <w:tcW w:w="1605" w:type="pct"/>
        </w:tcPr>
        <w:p w:rsidR="0015774B" w:rsidRDefault="001E45AC">
          <w:pPr>
            <w:pStyle w:val="a6"/>
            <w:ind w:firstLine="360"/>
            <w:jc w:val="right"/>
          </w:pPr>
          <w:r>
            <w:t>Page</w:t>
          </w:r>
          <w:r>
            <w:fldChar w:fldCharType="begin"/>
          </w:r>
          <w:r>
            <w:instrText>PAGE</w:instrText>
          </w:r>
          <w:r>
            <w:fldChar w:fldCharType="separate"/>
          </w:r>
          <w:r w:rsidR="00DC7FE2">
            <w:rPr>
              <w:noProof/>
            </w:rPr>
            <w:t>2</w:t>
          </w:r>
          <w:r>
            <w:fldChar w:fldCharType="end"/>
          </w:r>
          <w:r>
            <w:t>, Total</w:t>
          </w:r>
          <w:r>
            <w:fldChar w:fldCharType="begin"/>
          </w:r>
          <w:r>
            <w:instrText xml:space="preserve"> NUMPAGES  \* Arabic  \* MERGEFORMAT </w:instrText>
          </w:r>
          <w:r>
            <w:fldChar w:fldCharType="separate"/>
          </w:r>
          <w:r w:rsidR="00DC7FE2">
            <w:rPr>
              <w:noProof/>
            </w:rPr>
            <w:t>2</w:t>
          </w:r>
          <w:r>
            <w:fldChar w:fldCharType="end"/>
          </w:r>
        </w:p>
      </w:tc>
    </w:tr>
  </w:tbl>
  <w:p w:rsidR="0015774B" w:rsidRDefault="0015774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45AC" w:rsidRDefault="001E45AC">
      <w:r>
        <w:separator/>
      </w:r>
    </w:p>
  </w:footnote>
  <w:footnote w:type="continuationSeparator" w:id="0">
    <w:p w:rsidR="001E45AC" w:rsidRDefault="001E45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5774B">
      <w:trPr>
        <w:cantSplit/>
        <w:trHeight w:hRule="exact" w:val="777"/>
      </w:trPr>
      <w:tc>
        <w:tcPr>
          <w:tcW w:w="492" w:type="pct"/>
          <w:tcBorders>
            <w:bottom w:val="single" w:sz="6" w:space="0" w:color="auto"/>
          </w:tcBorders>
        </w:tcPr>
        <w:p w:rsidR="0015774B" w:rsidRDefault="001E45A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5774B" w:rsidRDefault="0015774B">
          <w:pPr>
            <w:ind w:left="420"/>
          </w:pPr>
        </w:p>
      </w:tc>
      <w:tc>
        <w:tcPr>
          <w:tcW w:w="3283" w:type="pct"/>
          <w:tcBorders>
            <w:bottom w:val="single" w:sz="6" w:space="0" w:color="auto"/>
          </w:tcBorders>
          <w:vAlign w:val="bottom"/>
        </w:tcPr>
        <w:p w:rsidR="0015774B" w:rsidRDefault="001E45AC">
          <w:pPr>
            <w:pStyle w:val="a7"/>
            <w:ind w:firstLine="360"/>
          </w:pPr>
          <w:r>
            <w:t>OPEN SOURCE SOFTWARE NOTICE</w:t>
          </w:r>
        </w:p>
      </w:tc>
      <w:tc>
        <w:tcPr>
          <w:tcW w:w="1225" w:type="pct"/>
          <w:tcBorders>
            <w:bottom w:val="single" w:sz="6" w:space="0" w:color="auto"/>
          </w:tcBorders>
          <w:vAlign w:val="bottom"/>
        </w:tcPr>
        <w:p w:rsidR="0015774B" w:rsidRDefault="0015774B">
          <w:pPr>
            <w:pStyle w:val="a7"/>
            <w:ind w:firstLine="33"/>
          </w:pPr>
        </w:p>
      </w:tc>
    </w:tr>
  </w:tbl>
  <w:p w:rsidR="0015774B" w:rsidRDefault="0015774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5774B"/>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45AC"/>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C7FE2"/>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256ED1-DD00-4E04-9E5E-B610C9276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323</Words>
  <Characters>1845</Characters>
  <Application>Microsoft Office Word</Application>
  <DocSecurity>0</DocSecurity>
  <Lines>15</Lines>
  <Paragraphs>4</Paragraphs>
  <ScaleCrop>false</ScaleCrop>
  <Company>Huawei Technologies Co.,Ltd.</Company>
  <LinksUpToDate>false</LinksUpToDate>
  <CharactersWithSpaces>2164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(3)oPa5CbkiCQhM8bCWwcZ4Fzy/bt802pXlU1THhkvV16ngE9XU3HgOqcQopfTsmfLVixCAo1cR
5aiY98kYtw47KJTYXmUmsLN/y9ysslIQBT/cwD3xBRcG4WuVGzUFHhYl14yzP0I404GaUnps
8maBGTd74KIznH1LWBB0G8uyI90kEnQL+R+VN+3xUcM+PFPM9e9llX2Cqay/tTY41jym8B/7
lvZbwZlB9CGs99dw0B</vt:lpwstr>
  </property>
  <property fmtid="{D5CDD505-2E9C-101B-9397-08002B2CF9AE}" pid="11" name="_2015_ms_pID_7253431">
    <vt:lpwstr>+KRqPU9S9kejh0a/F8hnCpM+SIY6dcgKxAiNsXwPhWl3lZ32sysFYw
x3GawISTIuj2yGuh24PtNQUeuAzqbC8MaaKaCHPXltdiV8qplRBS4rCGmSuDbJzyvnTIXVaw
434CCG4F2sHZFEyUeiHaNsP1KeUSqH6bRjOVlm4Vcqydq7gUjJc0RmjRPGv9kOQdLBx9LBZB
5TTrAdNJy9DUIhUACR1DqZ19MF78bOfFJ5eF</vt:lpwstr>
  </property>
  <property fmtid="{D5CDD505-2E9C-101B-9397-08002B2CF9AE}" pid="12" name="_2015_ms_pID_7253432">
    <vt:lpwstr>3vVd2ZIrSxI5bjgbX3y0zctglJgnNdieaLS2
TyvJO4AtMFtC8Z5BW2AohhWE0y4DrymxXSH+ai78wv1hf3wMt58=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1640945673</vt:lpwstr>
  </property>
</Properties>
</file>