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khmeros-fonts 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2007 Danh Hong</w:t>
      </w:r>
    </w:p>
    <w:p>
      <w:pPr>
        <w:spacing w:line="420" w:lineRule="exact"/>
      </w:pPr>
      <w:r>
        <w:rPr>
          <w:rStyle w:val="a0"/>
          <w:rFonts w:ascii="Arial" w:hAnsi="Arial"/>
          <w:sz w:val="24"/>
        </w:rPr>
        <w:t>Copyright 2005 Danh Hong</w:t>
      </w:r>
    </w:p>
    <w:p>
      <w:pPr>
        <w:spacing w:line="420" w:lineRule="exact"/>
      </w:pPr>
      <w:r>
        <w:rPr>
          <w:rStyle w:val="a0"/>
          <w:rFonts w:ascii="Arial" w:hAnsi="Arial"/>
          <w:sz w:val="24"/>
        </w:rPr>
        <w:t>Copyright 2005 Open Forum of Cambodia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