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python-lark-parser 0.12.0</w:t>
      </w:r>
    </w:p>
    <w:p>
      <w:pPr/>
      <w:r>
        <w:rPr>
          <w:rStyle w:val="13"/>
          <w:rFonts w:ascii="Arial" w:hAnsi="Arial"/>
          <w:b/>
        </w:rPr>
        <w:t xml:space="preserve">Copyright notice: </w:t>
      </w:r>
    </w:p>
    <w:p>
      <w:pPr/>
      <w:r>
        <w:rPr>
          <w:rStyle w:val="13"/>
          <w:rFonts w:ascii="宋体" w:hAnsi="宋体"/>
          <w:sz w:val="22"/>
        </w:rPr>
        <w:t>Copyright (c) 2017-2020, PyInstaller Development Team.</w:t>
        <w:br/>
        <w:t>copyright = 2020, Erez Shinan</w:t>
        <w:br/>
        <w:t>Copyright © 2017 Erez Shinan</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