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kyua</w:t>
      </w:r>
      <w:r>
        <w:rPr>
          <w:rStyle w:val="a0"/>
          <w:rFonts w:ascii="Arial" w:hAnsi="Arial"/>
          <w:b w:val="0"/>
          <w:sz w:val="21"/>
        </w:rPr>
        <w:t xml:space="preserve"> </w:t>
      </w:r>
      <w:r>
        <w:rPr>
          <w:rStyle w:val="a0"/>
          <w:rFonts w:ascii="Arial" w:hAnsi="Arial"/>
          <w:b w:val="0"/>
          <w:sz w:val="21"/>
        </w:rPr>
        <w:t>0.13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&amp;lt;scott@netsplit.com&amp;gt;.</w:t>
      </w:r>
    </w:p>
    <w:p>
      <w:pPr>
        <w:spacing w:line="420" w:lineRule="exact"/>
      </w:pPr>
      <w:r>
        <w:rPr>
          <w:rStyle w:val="a0"/>
          <w:rFonts w:ascii="Arial" w:hAnsi="Arial"/>
          <w:sz w:val="20"/>
        </w:rPr>
        <w:t>Copyright 2016 The Kyua Authors. All rights reserved.</w:t>
      </w:r>
    </w:p>
    <w:p>
      <w:pPr>
        <w:spacing w:line="420" w:lineRule="exact"/>
      </w:pPr>
      <w:r>
        <w:rPr>
          <w:rStyle w:val="a0"/>
          <w:rFonts w:ascii="Arial" w:hAnsi="Arial"/>
          <w:sz w:val="20"/>
        </w:rPr>
        <w:t>Copyright 2015 The Kyua Authors. All rights reserved.</w:t>
      </w:r>
    </w:p>
    <w:p>
      <w:pPr>
        <w:spacing w:line="420" w:lineRule="exact"/>
      </w:pPr>
      <w:r>
        <w:rPr>
          <w:rStyle w:val="a0"/>
          <w:rFonts w:ascii="Arial" w:hAnsi="Arial"/>
          <w:sz w:val="20"/>
        </w:rPr>
        <w:t>Copyright 2014 The Kyua Authors. All rights reserved.</w:t>
      </w:r>
    </w:p>
    <w:p>
      <w:pPr>
        <w:spacing w:line="420" w:lineRule="exact"/>
      </w:pPr>
      <w:r>
        <w:rPr>
          <w:rStyle w:val="a0"/>
          <w:rFonts w:ascii="Arial" w:hAnsi="Arial"/>
          <w:sz w:val="20"/>
        </w:rPr>
        <w:t>Copyright 2013 The Kyua Authors. All rights reserved.</w:t>
      </w:r>
    </w:p>
    <w:p>
      <w:pPr>
        <w:spacing w:line="420" w:lineRule="exact"/>
      </w:pPr>
      <w:r>
        <w:rPr>
          <w:rStyle w:val="a0"/>
          <w:rFonts w:ascii="Arial" w:hAnsi="Arial"/>
          <w:sz w:val="20"/>
        </w:rPr>
        <w:t>Copyright 2012 The Kyua Authors. dnl All rights reserved. dnl dnl Redistribution and use in source and binary forms, with or without dnl modification, are permitted provided that the following conditions are dnl met: dnl</w:t>
      </w:r>
    </w:p>
    <w:p>
      <w:pPr>
        <w:spacing w:line="420" w:lineRule="exact"/>
      </w:pPr>
      <w:r>
        <w:rPr>
          <w:rStyle w:val="a0"/>
          <w:rFonts w:ascii="Arial" w:hAnsi="Arial"/>
          <w:sz w:val="20"/>
        </w:rPr>
        <w:t>Copyright 2012 The Kyua Authors. All rights reserved.</w:t>
      </w:r>
    </w:p>
    <w:p>
      <w:pPr>
        <w:spacing w:line="420" w:lineRule="exact"/>
      </w:pPr>
      <w:r>
        <w:rPr>
          <w:rStyle w:val="a0"/>
          <w:rFonts w:ascii="Arial" w:hAnsi="Arial"/>
          <w:sz w:val="20"/>
        </w:rPr>
        <w:t>Copyright 2011 The Kyua Authors. dnl All rights reserved. dnl dnl Redistribution and use in source and binary forms, with or without dnl modification, are permitted provided that the following conditions are dnl met: dnl</w:t>
      </w:r>
    </w:p>
    <w:p>
      <w:pPr>
        <w:spacing w:line="420" w:lineRule="exact"/>
      </w:pPr>
      <w:r>
        <w:rPr>
          <w:rStyle w:val="a0"/>
          <w:rFonts w:ascii="Arial" w:hAnsi="Arial"/>
          <w:sz w:val="20"/>
        </w:rPr>
        <w:t>Copyright 2011 The Kyua Authors. All rights reserved.</w:t>
      </w:r>
    </w:p>
    <w:p>
      <w:pPr>
        <w:spacing w:line="420" w:lineRule="exact"/>
      </w:pPr>
      <w:r>
        <w:rPr>
          <w:rStyle w:val="a0"/>
          <w:rFonts w:ascii="Arial" w:hAnsi="Arial"/>
          <w:sz w:val="20"/>
        </w:rPr>
        <w:t xml:space="preserve">Copyright 2011 Google Inc. dnl All rights reserved. dnl dnl Redistribution and use in source and binary forms, </w:t>
      </w:r>
      <w:r>
        <w:rPr>
          <w:rStyle w:val="a0"/>
          <w:rFonts w:ascii="Arial" w:hAnsi="Arial"/>
          <w:sz w:val="20"/>
        </w:rPr>
        <w:t>with or without dnl modification, are permitted provided that the following conditions are dnl met: dnl</w:t>
      </w:r>
    </w:p>
    <w:p>
      <w:pPr>
        <w:spacing w:line="420" w:lineRule="exact"/>
      </w:pPr>
      <w:r>
        <w:rPr>
          <w:rStyle w:val="a0"/>
          <w:rFonts w:ascii="Arial" w:hAnsi="Arial"/>
          <w:sz w:val="20"/>
        </w:rPr>
        <w:t>Copyright 2010-2015 The Kyua Authors. All rights reserved.</w:t>
      </w:r>
    </w:p>
    <w:p>
      <w:pPr>
        <w:spacing w:line="420" w:lineRule="exact"/>
      </w:pPr>
      <w:r>
        <w:rPr>
          <w:rStyle w:val="a0"/>
          <w:rFonts w:ascii="Arial" w:hAnsi="Arial"/>
          <w:sz w:val="20"/>
        </w:rPr>
        <w:t>Copyright 2010 The Kyua Authors. dnl All rights reserved. dnl dnl Redistribution and use in source and binary forms, with or without dnl modification, are permitted provided that the following conditions are dnl met: dnl</w:t>
      </w:r>
    </w:p>
    <w:p>
      <w:pPr>
        <w:spacing w:line="420" w:lineRule="exact"/>
      </w:pPr>
      <w:r>
        <w:rPr>
          <w:rStyle w:val="a0"/>
          <w:rFonts w:ascii="Arial" w:hAnsi="Arial"/>
          <w:sz w:val="20"/>
        </w:rPr>
        <w:t>Copyright 2010 The Kyua Authors. All rights reserved.</w:t>
      </w:r>
    </w:p>
    <w:p>
      <w:pPr>
        <w:spacing w:line="420" w:lineRule="exact"/>
      </w:pPr>
      <w:r>
        <w:rPr>
          <w:rStyle w:val="a0"/>
          <w:rFonts w:ascii="Arial" w:hAnsi="Arial"/>
          <w:sz w:val="20"/>
        </w:rPr>
        <w:t>Copyright 2010 The Kyua Authors. ACEOF exit fi</w:t>
      </w:r>
    </w:p>
    <w:p>
      <w:pPr>
        <w:spacing w:line="420" w:lineRule="exact"/>
      </w:pPr>
      <w:r>
        <w:rPr>
          <w:rStyle w:val="a0"/>
          <w:rFonts w:ascii="Arial" w:hAnsi="Arial"/>
          <w:sz w:val="20"/>
        </w:rPr>
        <w:t>Copyright 2010 The Kyua Authors.</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2012 Free Software Foundation, Inc. This test suite is free software; the Free Software Foundation gives unlimited permission to copy, distribute and modify it. ATEOF exit $at_write_fail fi</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2010-2014 Free Software Foundation, Inc. Written by Peter Rosin &amp;lt;peda@lysator.liu.se&amp;gt;.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2009-2012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&amp;lt;tromey@cygnus.com&amp;gt;.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&amp;lt;pinard@iro.umontreal.ca&amp;gt;,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 xml:space="preserve">Copyright (C) 1992-1996, 1998-2012 Free Software Foundation, Inc.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