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oozie 5.2.1</w:t>
      </w:r>
    </w:p>
    <w:p>
      <w:pPr/>
      <w:r>
        <w:rPr>
          <w:rStyle w:val="13"/>
          <w:rFonts w:ascii="Arial" w:hAnsi="Arial"/>
          <w:b/>
        </w:rPr>
        <w:t xml:space="preserve">Copyright notice: </w:t>
      </w:r>
    </w:p>
    <w:p>
      <w:pPr/>
      <w:r>
        <w:rPr>
          <w:rStyle w:val="13"/>
          <w:rFonts w:ascii="宋体" w:hAnsi="宋体"/>
          <w:sz w:val="22"/>
        </w:rPr>
        <w:t>Copyright 2013 Trent Richardson You may use this project under MIT or GPL licenses.</w:t>
        <w:br/>
        <w:t>Copyright (c) 2010 Yahoo! Inc. All rights reserved.</w:t>
        <w:br/>
        <w:t>Copyright (c) 2009 `PiCloud, Inc. &lt;http:www.picloud.com&gt;`.</w:t>
        <w:br/>
        <w:t>Copyright (c) 1995-2000 by the Hypersonic SQL Group.</w:t>
        <w:br/>
        <w:t>i.e., Copyright (c) 2001, 2002, 2003, 2004, 2005, 2006, 2007, 2008, 2009, 2010, 2011, 2012, 2013 Python Software Foundation; All Rights Reserved are retained in Python alone or in any derivative version prepared by Licensee.</w:t>
        <w:br/>
        <w:t>Copyright (c) 2001-2010, The HSQL Development Group All rights reserved.</w:t>
        <w:br/>
        <w:t>Copyright 2013 jQuery Foundation and other contributors Licensed MIT /</w:t>
        <w:br/>
        <w:t>Copyright (c) 2002-2006, A. Abram White All rights reserved.</w:t>
        <w:br/>
        <w:t>Copyright (c) 2011, Douban Inc. &lt;http:www.douban.com/&gt;</w:t>
        <w:br/>
        <w:t>Copyright 2018 The Apache Software Foundation</w:t>
        <w:br/>
        <w:t>Copyright 2009-2012 Allan Jardine, all rights reserved.</w:t>
        <w:br/>
        <w:t>batchSize = max(1, min(len(c)  numSlices, self.batchSize or 1024))</w:t>
        <w:br/>
        <w:t>Copyright 2021 Apache Software Foundation</w:t>
        <w:br/>
        <w:t>Copyright (c) 2007-2013 IOLA and Ole Laursen.</w:t>
        <w:br/>
        <w:t>Copyright (c) 1997-2010, PostgreSQL Global Development Group All rights reserved.</w:t>
        <w:br/>
        <w:t>Copyright 2010-2012 Allan Jardine, all rights reserved.</w:t>
        <w:br/>
        <w:t>Copyright (c) 2011 Brandon Aaron (http://brandonaaron.net)</w:t>
        <w:br/>
        <w:t>Copyright (C) 2000-2011 Jason Hunter &amp; Brett McLaughlin.</w:t>
        <w:br/>
        <w:t>Copyright 2008-2012 Allan Jardine, all rights reserved.</w:t>
        <w:br/>
        <w:t>Copyright (c) 2012, Regents of the University of California.</w:t>
        <w:br/>
        <w:t>Copyright (c) 1991 - 1995, Stichting Mathematisch Centrum Amsterdam, The Netherlands.  All rights reserved.</w:t>
        <w:br/>
        <w:t>License Agreement and CNRIs notice of copyright, i.e., 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jquery.event.drag.js  v1.5  Copyright (c) 2008, Three Dub Media (http:threedubmedia.com)</w:t>
        <w:br/>
      </w:r>
    </w:p>
    <w:p>
      <w:pPr/>
      <w:r>
        <w:rPr>
          <w:rStyle w:val="13"/>
          <w:rFonts w:ascii="Arial" w:hAnsi="Arial"/>
          <w:b/>
          <w:sz w:val="24"/>
        </w:rPr>
        <w:t xml:space="preserve">License: </w:t>
      </w:r>
      <w:r>
        <w:rPr>
          <w:rStyle w:val="13"/>
          <w:rFonts w:ascii="Arial" w:hAnsi="Arial"/>
          <w:sz w:val="21"/>
        </w:rPr>
        <w:t>Apache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r>
        <w:rPr>
          <w:rStyle w:val="13"/>
          <w:rFonts w:ascii="Times New Roman" w:hAnsi="Times New Roman"/>
          <w:sz w:val="21"/>
        </w:rP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