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FCBB" w14:textId="77777777" w:rsidR="00D63095" w:rsidRDefault="00DE410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D9487B" w14:textId="77777777" w:rsidR="00D63095" w:rsidRDefault="00D63095">
      <w:pPr>
        <w:spacing w:line="420" w:lineRule="exact"/>
        <w:jc w:val="center"/>
        <w:rPr>
          <w:rFonts w:ascii="Arial" w:hAnsi="Arial" w:cs="Arial"/>
          <w:b/>
          <w:snapToGrid/>
          <w:sz w:val="32"/>
          <w:szCs w:val="32"/>
        </w:rPr>
      </w:pPr>
    </w:p>
    <w:p w14:paraId="0BBE7984" w14:textId="77777777" w:rsidR="00D63095" w:rsidRDefault="00DE410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4886D6" w14:textId="77777777" w:rsidR="00D63095" w:rsidRDefault="00D63095">
      <w:pPr>
        <w:spacing w:line="420" w:lineRule="exact"/>
        <w:jc w:val="both"/>
        <w:rPr>
          <w:rFonts w:ascii="Arial" w:hAnsi="Arial" w:cs="Arial"/>
          <w:snapToGrid/>
        </w:rPr>
      </w:pPr>
    </w:p>
    <w:p w14:paraId="6A6976F6" w14:textId="77777777" w:rsidR="00D63095" w:rsidRDefault="00DE410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B05B68C" w14:textId="77777777" w:rsidR="00D63095" w:rsidRDefault="00DE410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5390A60" w14:textId="77777777" w:rsidR="00D63095" w:rsidRDefault="00D63095">
      <w:pPr>
        <w:spacing w:line="420" w:lineRule="exact"/>
        <w:jc w:val="both"/>
        <w:rPr>
          <w:rFonts w:ascii="Arial" w:hAnsi="Arial" w:cs="Arial"/>
          <w:i/>
          <w:snapToGrid/>
          <w:color w:val="0099FF"/>
          <w:sz w:val="18"/>
          <w:szCs w:val="18"/>
        </w:rPr>
      </w:pPr>
    </w:p>
    <w:p w14:paraId="084FE5E9" w14:textId="77777777" w:rsidR="00D63095" w:rsidRDefault="00DE410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33D7BC" w14:textId="77777777" w:rsidR="00D63095" w:rsidRDefault="00D63095">
      <w:pPr>
        <w:pStyle w:val="aa"/>
        <w:spacing w:before="0" w:after="0" w:line="240" w:lineRule="auto"/>
        <w:jc w:val="left"/>
        <w:rPr>
          <w:rFonts w:ascii="Arial" w:hAnsi="Arial" w:cs="Arial"/>
          <w:bCs w:val="0"/>
          <w:sz w:val="21"/>
          <w:szCs w:val="21"/>
        </w:rPr>
      </w:pPr>
    </w:p>
    <w:p w14:paraId="6BE83B0F" w14:textId="77777777" w:rsidR="00D63095" w:rsidRDefault="00DE410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jboss-stdio 1.0.2</w:t>
      </w:r>
    </w:p>
    <w:p w14:paraId="472EA0B7" w14:textId="77777777" w:rsidR="00D63095" w:rsidRDefault="00DE4102">
      <w:pPr>
        <w:rPr>
          <w:rFonts w:ascii="Arial" w:hAnsi="Arial" w:cs="Arial"/>
          <w:b/>
        </w:rPr>
      </w:pPr>
      <w:r>
        <w:rPr>
          <w:rFonts w:ascii="Arial" w:hAnsi="Arial" w:cs="Arial"/>
          <w:b/>
        </w:rPr>
        <w:t xml:space="preserve">Copyright notice: </w:t>
      </w:r>
    </w:p>
    <w:p w14:paraId="62D86678" w14:textId="6C327F73" w:rsidR="00D63095" w:rsidRDefault="00DE4102">
      <w:pPr>
        <w:pStyle w:val="Default"/>
        <w:rPr>
          <w:rFonts w:ascii="宋体" w:hAnsi="宋体" w:cs="宋体"/>
          <w:sz w:val="22"/>
          <w:szCs w:val="22"/>
        </w:rPr>
      </w:pPr>
      <w:r>
        <w:rPr>
          <w:rFonts w:ascii="宋体" w:hAnsi="宋体"/>
          <w:sz w:val="22"/>
        </w:rPr>
        <w:t xml:space="preserve">Copyright 2010, Red Hat Middleware LLC, and </w:t>
      </w:r>
      <w:r>
        <w:rPr>
          <w:rFonts w:ascii="宋体" w:hAnsi="宋体"/>
          <w:sz w:val="22"/>
        </w:rPr>
        <w:t>individual contributors as indicated by the @author tags. See the copyright.txt file in the distribution for a full listing of individual contributors.</w:t>
      </w:r>
      <w:r>
        <w:rPr>
          <w:rFonts w:ascii="宋体" w:hAnsi="宋体"/>
          <w:sz w:val="22"/>
        </w:rPr>
        <w:br/>
      </w:r>
      <w:r>
        <w:rPr>
          <w:rFonts w:ascii="宋体" w:hAnsi="宋体"/>
          <w:sz w:val="22"/>
        </w:rPr>
        <w:t>Copyright</w:t>
      </w:r>
      <w:r>
        <w:rPr>
          <w:rFonts w:ascii="宋体" w:hAnsi="宋体"/>
          <w:sz w:val="22"/>
        </w:rPr>
        <w:t xml:space="preserve"> 2013 JBoss, a division of Red Hat, Inc</w:t>
      </w:r>
      <w:r>
        <w:rPr>
          <w:rFonts w:ascii="宋体" w:hAnsi="宋体"/>
          <w:sz w:val="22"/>
        </w:rPr>
        <w:br/>
        <w:t>Copyright 2009, Red</w:t>
      </w:r>
      <w:r>
        <w:rPr>
          <w:rFonts w:ascii="宋体" w:hAnsi="宋体"/>
          <w:sz w:val="22"/>
        </w:rPr>
        <w:t xml:space="preserve"> Hat Middleware LLC, and individual contributors as indicated by the @author tags. See the copyright.txt file in the distribution for a full listing of individual contributors.</w:t>
      </w:r>
      <w:r>
        <w:rPr>
          <w:rFonts w:ascii="宋体" w:hAnsi="宋体"/>
          <w:sz w:val="22"/>
        </w:rPr>
        <w:br/>
      </w:r>
    </w:p>
    <w:p w14:paraId="22DFE934" w14:textId="77777777" w:rsidR="00D63095" w:rsidRDefault="00DE4102">
      <w:pPr>
        <w:pStyle w:val="Default"/>
        <w:rPr>
          <w:rFonts w:ascii="宋体" w:hAnsi="宋体" w:cs="宋体"/>
          <w:sz w:val="22"/>
          <w:szCs w:val="22"/>
        </w:rPr>
      </w:pPr>
      <w:r>
        <w:rPr>
          <w:b/>
        </w:rPr>
        <w:t xml:space="preserve">License: </w:t>
      </w:r>
      <w:r>
        <w:rPr>
          <w:sz w:val="21"/>
        </w:rPr>
        <w:t>LGPLv2+</w:t>
      </w:r>
    </w:p>
    <w:p w14:paraId="0302410B" w14:textId="77777777" w:rsidR="00D63095" w:rsidRDefault="00DE410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w:t>
      </w:r>
      <w:r>
        <w:rPr>
          <w:rFonts w:ascii="Times New Roman" w:hAnsi="Times New Roman"/>
          <w:sz w:val="21"/>
        </w:rPr>
        <w:t>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w:t>
      </w:r>
      <w:r>
        <w:rPr>
          <w:rFonts w:ascii="Times New Roman" w:hAnsi="Times New Roman"/>
          <w:sz w:val="21"/>
        </w:rPr>
        <w:t>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w:t>
      </w:r>
      <w:r>
        <w:rPr>
          <w:rFonts w:ascii="Times New Roman" w:hAnsi="Times New Roman"/>
          <w:sz w:val="21"/>
        </w:rPr>
        <w:t xml:space="preserve">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w:t>
      </w:r>
      <w:r>
        <w:rPr>
          <w:rFonts w:ascii="Times New Roman" w:hAnsi="Times New Roman"/>
          <w:sz w:val="21"/>
        </w:rPr>
        <w:t>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w:t>
      </w:r>
      <w:r>
        <w:rPr>
          <w:rFonts w:ascii="Times New Roman" w:hAnsi="Times New Roman"/>
          <w:sz w:val="21"/>
        </w:rPr>
        <w:t xml:space="preserve">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w:t>
      </w:r>
      <w:r>
        <w:rPr>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Fonts w:ascii="Times New Roman" w:hAnsi="Times New Roman"/>
          <w:sz w:val="21"/>
        </w:rPr>
        <w:t>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Fonts w:ascii="Times New Roman" w:hAnsi="Times New Roman"/>
          <w:sz w:val="21"/>
        </w:rPr>
        <w: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which was designed for utilit</w:t>
      </w:r>
      <w:r>
        <w:rPr>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Fonts w:ascii="Times New Roman" w:hAnsi="Times New Roman"/>
          <w:sz w:val="21"/>
        </w:rPr>
        <w:t>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Fonts w:ascii="Times New Roman" w:hAnsi="Times New Roman"/>
          <w:sz w:val="21"/>
        </w:rPr>
        <w:t>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Fonts w:ascii="Times New Roman" w:hAnsi="Times New Roman"/>
          <w:sz w:val="21"/>
        </w:rPr>
        <w:t>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Fonts w:ascii="Times New Roman" w:hAnsi="Times New Roman"/>
          <w:sz w:val="21"/>
        </w:rPr>
        <w:t>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w:t>
      </w:r>
      <w:r>
        <w:rPr>
          <w:rFonts w:ascii="Times New Roman" w:hAnsi="Times New Roman"/>
          <w:sz w:val="21"/>
        </w:rPr>
        <w:t>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w:t>
      </w:r>
      <w:r>
        <w:rPr>
          <w:rFonts w:ascii="Times New Roman" w:hAnsi="Times New Roman"/>
          <w:sz w:val="21"/>
        </w:rPr>
        <w:t xml:space="preserve">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w:t>
      </w:r>
      <w:r>
        <w:rPr>
          <w:rFonts w:ascii="Times New Roman" w:hAnsi="Times New Roman"/>
          <w:sz w:val="21"/>
        </w:rPr>
        <w:t>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w:t>
      </w:r>
      <w:r>
        <w:rPr>
          <w:rFonts w:ascii="Times New Roman" w:hAnsi="Times New Roman"/>
          <w:sz w:val="21"/>
        </w:rPr>
        <w:t>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w:t>
      </w:r>
      <w:r>
        <w:rPr>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Fonts w:ascii="Times New Roman" w:hAnsi="Times New Roman"/>
          <w:sz w:val="21"/>
        </w:rPr>
        <w:t>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For a library, complete source code means all the source code for all modules it contains, plus any associated in</w:t>
      </w:r>
      <w:r>
        <w:rPr>
          <w:rFonts w:ascii="Times New Roman" w:hAnsi="Times New Roman"/>
          <w:sz w:val="21"/>
        </w:rPr>
        <w:t>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w:t>
      </w:r>
      <w:r>
        <w:rPr>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Fonts w:ascii="Times New Roman" w:hAnsi="Times New Roman"/>
          <w:sz w:val="21"/>
        </w:rPr>
        <w:t>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w:t>
      </w:r>
      <w:r>
        <w:rPr>
          <w:rFonts w:ascii="Times New Roman" w:hAnsi="Times New Roman"/>
          <w:sz w:val="21"/>
        </w:rPr>
        <w:t>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w:t>
      </w:r>
      <w:r>
        <w:rPr>
          <w:rFonts w:ascii="Times New Roman" w:hAnsi="Times New Roman"/>
          <w:sz w:val="21"/>
        </w:rPr>
        <w:t>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w:t>
      </w:r>
      <w:r>
        <w:rPr>
          <w:rFonts w:ascii="Times New Roman" w:hAnsi="Times New Roman"/>
          <w:sz w:val="21"/>
        </w:rPr>
        <w:t>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w:t>
      </w:r>
      <w:r>
        <w:rPr>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Fonts w:ascii="Times New Roman" w:hAnsi="Times New Roman"/>
          <w:sz w:val="21"/>
        </w:rPr>
        <w:t>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Fonts w:ascii="Times New Roman" w:hAnsi="Times New Roman"/>
          <w:sz w:val="21"/>
        </w:rPr>
        <w:t>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w:t>
      </w:r>
      <w:r>
        <w:rPr>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w:t>
      </w:r>
      <w:r>
        <w:rPr>
          <w:rFonts w:ascii="Times New Roman" w:hAnsi="Times New Roman"/>
          <w:sz w:val="21"/>
        </w:rPr>
        <w:t xml:space="preserve">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w:t>
      </w:r>
      <w:r>
        <w:rPr>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w:t>
      </w:r>
      <w:r>
        <w:rPr>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w:t>
      </w:r>
      <w:r>
        <w:rPr>
          <w:rFonts w:ascii="Times New Roman" w:hAnsi="Times New Roman"/>
          <w:sz w:val="21"/>
        </w:rPr>
        <w:t>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w:t>
      </w:r>
      <w:r>
        <w:rPr>
          <w:rFonts w:ascii="Times New Roman" w:hAnsi="Times New Roman"/>
          <w:sz w:val="21"/>
        </w:rPr>
        <w:t>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Fonts w:ascii="Times New Roman" w:hAnsi="Times New Roman"/>
          <w:sz w:val="21"/>
        </w:rPr>
        <w:t>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w:t>
      </w:r>
      <w:r>
        <w:rPr>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w:t>
      </w:r>
      <w:r>
        <w:rPr>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t>.</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Fonts w:ascii="Times New Roman" w:hAnsi="Times New Roman"/>
          <w:sz w:val="21"/>
        </w:rPr>
        <w: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w:t>
      </w:r>
      <w:r>
        <w:rPr>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w:t>
      </w:r>
      <w:r>
        <w:rPr>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Fonts w:ascii="Times New Roman" w:hAnsi="Times New Roman"/>
          <w:sz w:val="21"/>
        </w:rPr>
        <w:t>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w:t>
      </w:r>
      <w:r>
        <w:rPr>
          <w:rFonts w:ascii="Times New Roman" w:hAnsi="Times New Roman"/>
          <w:sz w:val="21"/>
        </w:rPr>
        <w:t>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w:t>
      </w:r>
      <w:r>
        <w:rPr>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with each copy of the </w:t>
      </w:r>
      <w:r>
        <w:rPr>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Fonts w:ascii="Times New Roman" w:hAnsi="Times New Roman"/>
          <w:sz w:val="21"/>
        </w:rPr>
        <w: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w:t>
      </w:r>
      <w:r>
        <w:rPr>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Fonts w:ascii="Times New Roman" w:hAnsi="Times New Roman"/>
          <w:sz w:val="21"/>
        </w:rPr>
        <w:t>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w:t>
      </w:r>
      <w:r>
        <w:rPr>
          <w:rFonts w:ascii="Times New Roman" w:hAnsi="Times New Roman"/>
          <w:sz w:val="21"/>
        </w:rPr>
        <w:t xml:space="preserve">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w:t>
      </w:r>
      <w:r>
        <w:rPr>
          <w:rFonts w:ascii="Times New Roman" w:hAnsi="Times New Roman"/>
          <w:sz w:val="21"/>
        </w:rPr>
        <w:t>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w:t>
      </w:r>
      <w:r>
        <w:rPr>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Fonts w:ascii="Times New Roman" w:hAnsi="Times New Roman"/>
          <w:sz w:val="21"/>
        </w:rPr>
        <w:t>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w:t>
      </w:r>
      <w:r>
        <w:rPr>
          <w:rFonts w:ascii="Times New Roman" w:hAnsi="Times New Roman"/>
          <w:sz w:val="21"/>
        </w:rPr>
        <w:t>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w:t>
      </w:r>
      <w:r>
        <w:rPr>
          <w:rFonts w:ascii="Times New Roman" w:hAnsi="Times New Roman"/>
          <w:sz w:val="21"/>
        </w:rPr>
        <w:t>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attempt otherwise to copy, modify, sublicense, link with, or distribute the Library is void, and will automatically</w:t>
      </w:r>
      <w:r>
        <w:rPr>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w:t>
      </w:r>
      <w:r>
        <w:rPr>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w:t>
      </w:r>
      <w:r>
        <w:rPr>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w:t>
      </w:r>
      <w:r>
        <w:rPr>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Fonts w:ascii="Times New Roman" w:hAnsi="Times New Roman"/>
          <w:sz w:val="21"/>
        </w:rPr>
        <w:t>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w:t>
      </w:r>
      <w:r>
        <w:rPr>
          <w:rFonts w:ascii="Times New Roman" w:hAnsi="Times New Roman"/>
          <w:sz w:val="21"/>
        </w:rPr>
        <w:t>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w:t>
      </w:r>
      <w:r>
        <w:rPr>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w:t>
      </w:r>
      <w:r>
        <w:rPr>
          <w:rFonts w:ascii="Times New Roman" w:hAnsi="Times New Roman"/>
          <w:sz w:val="21"/>
        </w:rPr>
        <w:t>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w:t>
      </w:r>
      <w:r>
        <w:rPr>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Fonts w:ascii="Times New Roman" w:hAnsi="Times New Roman"/>
          <w:sz w:val="21"/>
        </w:rPr>
        <w: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Fonts w:ascii="Times New Roman" w:hAnsi="Times New Roman"/>
          <w:sz w:val="21"/>
        </w:rPr>
        <w:t xml:space="preserve">d conditions either of that version or of any later version published by the Free Software Foundation. If the Library does not specify a license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w:t>
      </w:r>
      <w:r>
        <w:rPr>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w:t>
      </w:r>
      <w:r>
        <w:rPr>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Fonts w:ascii="Times New Roman" w:hAnsi="Times New Roman"/>
          <w:sz w:val="21"/>
        </w:rPr>
        <w:t>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Fonts w:ascii="Times New Roman" w:hAnsi="Times New Roman"/>
          <w:sz w:val="21"/>
        </w:rPr>
        <w:t xml:space="preserve">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w:t>
      </w:r>
      <w:r>
        <w:rPr>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sz w:val="21"/>
        </w:rPr>
        <w: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w:t>
      </w:r>
      <w:r>
        <w:rPr>
          <w:rFonts w:ascii="Times New Roman" w:hAnsi="Times New Roman"/>
          <w:sz w:val="21"/>
        </w:rPr>
        <w:t xml:space="preserve">nder the terms of the GNU Library General Public License as published by the Free Software Foundation; either version 2 of the License, or (at your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t>
      </w:r>
      <w:r>
        <w:rPr>
          <w:rFonts w:ascii="Times New Roman" w:hAnsi="Times New Roman"/>
          <w:sz w:val="21"/>
        </w:rPr>
        <w:t>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w:t>
      </w:r>
      <w:r>
        <w:rPr>
          <w:rFonts w:ascii="Times New Roman" w:hAnsi="Times New Roman"/>
          <w:sz w:val="21"/>
        </w:rPr>
        <w:t>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w:t>
      </w:r>
      <w:r>
        <w:rPr>
          <w:rFonts w:ascii="Times New Roman" w:hAnsi="Times New Roman"/>
          <w:sz w:val="21"/>
        </w:rPr>
        <w:t xml:space="preserve">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w:t>
      </w:r>
      <w:r>
        <w:rPr>
          <w:rFonts w:ascii="Times New Roman" w:hAnsi="Times New Roman"/>
          <w:sz w:val="21"/>
        </w:rPr>
        <w:t>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85EB9C" w14:textId="77777777" w:rsidR="00D63095" w:rsidRDefault="00DE410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AC8463" w14:textId="77777777" w:rsidR="00D63095" w:rsidRDefault="00DE4102">
      <w:r>
        <w:rPr>
          <w:rFonts w:ascii="Arial" w:hAnsi="Arial" w:cs="Arial"/>
        </w:rPr>
        <w:t xml:space="preserve">This product contains software whose rights holders license it on the terms of the GNU General Public License, version 2 (GPLv2) and/or other </w:t>
      </w:r>
      <w:r>
        <w:rPr>
          <w:rFonts w:ascii="Arial" w:hAnsi="Arial" w:cs="Arial"/>
        </w:rPr>
        <w:t>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395F83BA" w14:textId="77777777" w:rsidR="00D63095" w:rsidRDefault="00DE4102">
      <w:pPr>
        <w:rPr>
          <w:rFonts w:ascii="Arial" w:hAnsi="Arial" w:cs="Arial"/>
          <w:color w:val="0000FF"/>
          <w:u w:val="single"/>
        </w:rPr>
      </w:pPr>
      <w:r>
        <w:rPr>
          <w:rFonts w:ascii="Arial" w:hAnsi="Arial" w:cs="Arial" w:hint="eastAsia"/>
          <w:color w:val="0000FF"/>
          <w:u w:val="single"/>
        </w:rPr>
        <w:t>foss@huawei.com</w:t>
      </w:r>
    </w:p>
    <w:p w14:paraId="204D42E3" w14:textId="77777777" w:rsidR="00D63095" w:rsidRDefault="00DE410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F0BC532" w14:textId="77777777" w:rsidR="00D63095" w:rsidRDefault="00DE410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1198FAFD" w14:textId="77777777" w:rsidR="00D63095" w:rsidRDefault="00DE4102">
      <w:pPr>
        <w:rPr>
          <w:rFonts w:ascii="Arial" w:hAnsi="Arial" w:cs="Arial"/>
          <w:color w:val="000000"/>
        </w:rPr>
      </w:pPr>
      <w:r>
        <w:rPr>
          <w:rFonts w:ascii="Arial" w:hAnsi="Arial" w:cs="Arial"/>
          <w:color w:val="000000"/>
        </w:rPr>
        <w:t>This offer is valid to anyone in receipt of this information.</w:t>
      </w:r>
    </w:p>
    <w:p w14:paraId="34E17DFF" w14:textId="77777777" w:rsidR="00D63095" w:rsidRDefault="00DE4102">
      <w:pPr>
        <w:rPr>
          <w:b/>
          <w:caps/>
        </w:rPr>
      </w:pPr>
      <w:r>
        <w:rPr>
          <w:b/>
          <w:caps/>
        </w:rPr>
        <w:t>This offer is valid for three years from the moment we distributed the</w:t>
      </w:r>
      <w:r>
        <w:rPr>
          <w:b/>
          <w:caps/>
        </w:rPr>
        <w:t xml:space="preserve"> </w:t>
      </w:r>
      <w:r>
        <w:rPr>
          <w:b/>
          <w:caps/>
        </w:rPr>
        <w:lastRenderedPageBreak/>
        <w:t xml:space="preserve">product or firmware </w:t>
      </w:r>
      <w:r>
        <w:rPr>
          <w:rFonts w:hint="eastAsia"/>
          <w:b/>
          <w:caps/>
        </w:rPr>
        <w:t>.</w:t>
      </w:r>
      <w:bookmarkEnd w:id="0"/>
      <w:bookmarkEnd w:id="1"/>
    </w:p>
    <w:sectPr w:rsidR="00D630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3BA46" w14:textId="77777777" w:rsidR="00DE4102" w:rsidRDefault="00DE4102">
      <w:pPr>
        <w:spacing w:line="240" w:lineRule="auto"/>
      </w:pPr>
      <w:r>
        <w:separator/>
      </w:r>
    </w:p>
  </w:endnote>
  <w:endnote w:type="continuationSeparator" w:id="0">
    <w:p w14:paraId="74BFF1E4" w14:textId="77777777" w:rsidR="00DE4102" w:rsidRDefault="00DE41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095" w14:paraId="75ED7BBB" w14:textId="77777777">
      <w:tc>
        <w:tcPr>
          <w:tcW w:w="1542" w:type="pct"/>
        </w:tcPr>
        <w:p w14:paraId="4E9E780E" w14:textId="77777777" w:rsidR="00D63095" w:rsidRDefault="00DE4102">
          <w:pPr>
            <w:pStyle w:val="a8"/>
          </w:pPr>
          <w:r>
            <w:fldChar w:fldCharType="begin"/>
          </w:r>
          <w:r>
            <w:instrText xml:space="preserve"> DATE \@ "yyyy-MM-dd" </w:instrText>
          </w:r>
          <w:r>
            <w:fldChar w:fldCharType="separate"/>
          </w:r>
          <w:r w:rsidR="00471EEA">
            <w:rPr>
              <w:noProof/>
            </w:rPr>
            <w:t>2021-12-31</w:t>
          </w:r>
          <w:r>
            <w:fldChar w:fldCharType="end"/>
          </w:r>
        </w:p>
      </w:tc>
      <w:tc>
        <w:tcPr>
          <w:tcW w:w="1853" w:type="pct"/>
        </w:tcPr>
        <w:p w14:paraId="3070817C" w14:textId="77777777" w:rsidR="00D63095" w:rsidRDefault="00DE4102">
          <w:pPr>
            <w:pStyle w:val="a8"/>
            <w:ind w:firstLineChars="200" w:firstLine="360"/>
          </w:pPr>
          <w:r>
            <w:rPr>
              <w:rFonts w:hint="eastAsia"/>
            </w:rPr>
            <w:t>HUAWEI Confidential</w:t>
          </w:r>
        </w:p>
      </w:tc>
      <w:tc>
        <w:tcPr>
          <w:tcW w:w="1605" w:type="pct"/>
        </w:tcPr>
        <w:p w14:paraId="67244810" w14:textId="77777777" w:rsidR="00D63095" w:rsidRDefault="00DE410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2B0A0AE" w14:textId="77777777" w:rsidR="00D63095" w:rsidRDefault="00D630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8E2E7" w14:textId="77777777" w:rsidR="00DE4102" w:rsidRDefault="00DE4102">
      <w:r>
        <w:separator/>
      </w:r>
    </w:p>
  </w:footnote>
  <w:footnote w:type="continuationSeparator" w:id="0">
    <w:p w14:paraId="58C8ED66" w14:textId="77777777" w:rsidR="00DE4102" w:rsidRDefault="00DE4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095" w14:paraId="30280ED7" w14:textId="77777777">
      <w:trPr>
        <w:cantSplit/>
        <w:trHeight w:hRule="exact" w:val="777"/>
      </w:trPr>
      <w:tc>
        <w:tcPr>
          <w:tcW w:w="492" w:type="pct"/>
          <w:tcBorders>
            <w:bottom w:val="single" w:sz="6" w:space="0" w:color="auto"/>
          </w:tcBorders>
        </w:tcPr>
        <w:p w14:paraId="19D03FAA" w14:textId="77777777" w:rsidR="00D63095" w:rsidRDefault="00DE4102">
          <w:pPr>
            <w:pStyle w:val="a9"/>
          </w:pPr>
          <w:r>
            <w:rPr>
              <w:noProof/>
              <w:snapToGrid/>
            </w:rPr>
            <w:drawing>
              <wp:inline distT="0" distB="0" distL="0" distR="0" wp14:anchorId="292869B6" wp14:editId="0E6C39F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5271CD2" w14:textId="77777777" w:rsidR="00D63095" w:rsidRDefault="00D63095">
          <w:pPr>
            <w:ind w:left="420"/>
          </w:pPr>
        </w:p>
      </w:tc>
      <w:tc>
        <w:tcPr>
          <w:tcW w:w="3283" w:type="pct"/>
          <w:tcBorders>
            <w:bottom w:val="single" w:sz="6" w:space="0" w:color="auto"/>
          </w:tcBorders>
          <w:vAlign w:val="bottom"/>
        </w:tcPr>
        <w:p w14:paraId="288989BE" w14:textId="77777777" w:rsidR="00D63095" w:rsidRDefault="00DE4102">
          <w:pPr>
            <w:pStyle w:val="a9"/>
            <w:ind w:firstLine="360"/>
          </w:pPr>
          <w:r>
            <w:t>OPEN SOURCE SOFTWARE NOTICE</w:t>
          </w:r>
        </w:p>
      </w:tc>
      <w:tc>
        <w:tcPr>
          <w:tcW w:w="1225" w:type="pct"/>
          <w:tcBorders>
            <w:bottom w:val="single" w:sz="6" w:space="0" w:color="auto"/>
          </w:tcBorders>
          <w:vAlign w:val="bottom"/>
        </w:tcPr>
        <w:p w14:paraId="3F76159D" w14:textId="77777777" w:rsidR="00D63095" w:rsidRDefault="00D63095">
          <w:pPr>
            <w:pStyle w:val="a9"/>
            <w:ind w:firstLine="33"/>
          </w:pPr>
        </w:p>
      </w:tc>
    </w:tr>
  </w:tbl>
  <w:p w14:paraId="0BCE09AD" w14:textId="77777777" w:rsidR="00D63095" w:rsidRDefault="00D6309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1EE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095"/>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410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BC450"/>
  <w15:docId w15:val="{815C0611-4569-4078-8B57-9C1C2738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4050</Words>
  <Characters>23086</Characters>
  <Application>Microsoft Office Word</Application>
  <DocSecurity>0</DocSecurity>
  <Lines>192</Lines>
  <Paragraphs>54</Paragraphs>
  <ScaleCrop>false</ScaleCrop>
  <Company>Huawei Technologies Co.,Ltd.</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(3)31hXrHmNoSOzEPnTBS14TaacggpDrwq596YTZUNDPPkWwS4Kra9wbqqoIvT3f0ZwTu9SK/Le
h6bE1eX41FI1+pZxD5W9/5xGw70CThRALsAMX0/y4Lx6ErMEvjJfbCB6aBCt2ilstGn0n7we
nFJDOKhAcpIbtoxrhqGQXPhbsjl4xnj6uR60GCYZ0ohsJDxocztcBZCW7tNv43swUI12Dbl0
VAm91cw5mJiZvMfqsK</vt:lpwstr>
  </property>
  <property fmtid="{D5CDD505-2E9C-101B-9397-08002B2CF9AE}" pid="11" name="_2015_ms_pID_7253431">
    <vt:lpwstr>RmYZbZBRAQzHFXRtvwgz3++wVcM3C9/uc4EQfEObgN1V8zoERc9CGp
PYmVbiBxdj7VWIT0v0MxyTao6iNJqtC+2DYr46YO3UtSdqNbZMQNGzpBgIjzLmdR4mUfCCYn
M9FzyYC0+ViyPSGVan11K2gQvI1FNZB4wYhvxSu+kRzTYc25ja1Z2EHwFTfUIBiVQRQBnY8T
YnAay8vOGEVuT5059EWaOHPiN8L6TzG9P42L</vt:lpwstr>
  </property>
  <property fmtid="{D5CDD505-2E9C-101B-9397-08002B2CF9AE}" pid="12" name="_2015_ms_pID_7253432">
    <vt:lpwstr>gx+WpoLSQ9x0rIAZjH2VPOPjVElLrhBXCaAY
hccsaos+eNjCUgbBjv6LaQkkBI/oRUnwxXpQ7H2tUuNDWE7blME=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