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protobuf 3.14.0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2007-2011 Baptiste Lepilleur Distributed under MIT license, or public domain if desired and recognized in your jurisdiction.</w:t>
        <w:br/>
        <w:t xml:space="preserve">Copyright 2011 Baptiste Lepilleur Distributed under MIT license, or public domain if desired and recognized in your jurisdiction.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2019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 2015, Google Inc.&lt;/Copyright&gt;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2020 王一 Wang Yi &lt;godspeedchina@yeah.net&gt;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2019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2012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2007-2010 Baptiste Lepilleur Distributed under MIT license, or public domain if desired and recognized in your jurisdiction.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2008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2018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2013,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2007-2010 Baptiste Lepilleur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2014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Neal Norwitz</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2016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2005,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2015 Google Inc.  All rights reserved.</w:t>
        <w:br/>
        <w:t xml:space="preserve">Copyright (C) 2006,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2007, Google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Google Inc.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2017 Google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