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bcrypt</w:t>
      </w:r>
      <w:r>
        <w:rPr>
          <w:rFonts w:hint="eastAsia" w:ascii="微软雅黑" w:hAnsi="微软雅黑"/>
          <w:b w:val="0"/>
          <w:sz w:val="21"/>
          <w:lang w:val="en-US" w:eastAsia="zh-CN"/>
        </w:rPr>
        <w:t xml:space="preserve"> </w:t>
      </w:r>
      <w:bookmarkStart w:id="0" w:name="_GoBack"/>
      <w:bookmarkEnd w:id="0"/>
      <w:r>
        <w:rPr>
          <w:rFonts w:ascii="微软雅黑" w:hAnsi="微软雅黑"/>
          <w:b w:val="0"/>
          <w:sz w:val="21"/>
        </w:rPr>
        <w:t>3.1.12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2007-2011:</w:t>
      </w:r>
      <w:r>
        <w:rPr>
          <w:rFonts w:ascii="宋体" w:hAnsi="宋体"/>
          <w:sz w:val="22"/>
        </w:rPr>
        <w:br w:type="textWrapping"/>
      </w:r>
      <w:r>
        <w:rPr>
          <w:rFonts w:ascii="宋体" w:hAnsi="宋体"/>
          <w:sz w:val="22"/>
        </w:rPr>
        <w:t>Copyright (c) 2006 Damien Miller &lt;djm@mindrot.org&gt;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and Public Domain and ISC</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ype="textWrapping"/>
      </w:r>
      <w:r>
        <w:rPr>
          <w:rFonts w:ascii="Times New Roman" w:hAnsi="Times New Roman"/>
          <w:sz w:val="21"/>
        </w:rPr>
        <w:t>binary, for any purpose, commercial or non-commercial, and by any means.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ISC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2004-2010 by Internet Systems Consortium, Inc. ("ISC")</w:t>
      </w:r>
      <w:r>
        <w:rPr>
          <w:rFonts w:ascii="Times New Roman" w:hAnsi="Times New Roman"/>
          <w:sz w:val="21"/>
        </w:rPr>
        <w:br w:type="textWrapping"/>
      </w:r>
      <w:r>
        <w:rPr>
          <w:rFonts w:ascii="Times New Roman" w:hAnsi="Times New Roman"/>
          <w:sz w:val="21"/>
        </w:rPr>
        <w:t>Copyright (c) 1995-2003 by Internet Software Consortium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15D3E9B"/>
    <w:rsid w:val="0B2E5519"/>
    <w:rsid w:val="1B6F06FC"/>
    <w:rsid w:val="62CA1403"/>
    <w:rsid w:val="6B366DB1"/>
    <w:rsid w:val="73F35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2021-12-31T07:54:32Z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