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rubygem-rdiscount 2.2.0.1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Ryan Tomayko.</w:t>
        <w:br/>
        <w:t>Copyright (C) 2008 Jjgod Jiang, David L Parsons</w:t>
        <w:br/>
        <w:t>Copyright (C) 2012 David L Parsons.</w:t>
        <w:br/>
        <w:t>Copyright (C) 2009 David L Parsons.</w:t>
        <w:br/>
        <w:t>Copyright (C) 2010 David L Parsons.</w:t>
        <w:br/>
        <w:t>Copyright (C) 2007-2011 David L Parsons.</w:t>
        <w:br/>
        <w:t>portions Copyright (C) 2011 Stefano DAngelo The redistribution terms are provided in the COPYRIGHT file that must be distributed with this source code.</w:t>
        <w:br/>
        <w:t>Copyright (C) 2007 David Loren Parsons.</w:t>
        <w:br/>
        <w:t>Copyright (C) 2007 David L Parsons.</w:t>
        <w:br/>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