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nodejs-eventemitter2 6.4.5</w:t>
      </w:r>
    </w:p>
    <w:p>
      <w:pPr/>
      <w:r>
        <w:rPr>
          <w:rStyle w:val="13"/>
          <w:rFonts w:ascii="Arial" w:hAnsi="Arial"/>
          <w:b/>
        </w:rPr>
        <w:t xml:space="preserve">Copyright notice: </w:t>
      </w:r>
    </w:p>
    <w:p>
      <w:pPr/>
      <w:r>
        <w:rPr>
          <w:rStyle w:val="13"/>
          <w:rFonts w:ascii="宋体" w:hAnsi="宋体"/>
          <w:sz w:val="22"/>
        </w:rPr>
        <w:t>Copyright (c) 2016 Paolo Fragomeni &lt;http:www.github.com/0x00a&gt; and Contributors</w:t>
        <w:br/>
        <w:t>Copyright Joyent, Inc. and other Node contributors.</w:t>
        <w:br/>
        <w:t>Copyright (c) 2013 hij1nx Licensed under the MIT license.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