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iptraf-ng 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Gerard Paul Java 1998-2001</w:t>
        <w:br/>
        <w:t>Copyright (c) gerard paul java 1997-2004</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